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7A563" w14:textId="0F2555EF" w:rsidR="00300F43" w:rsidRPr="007B23B4" w:rsidRDefault="007B23B4" w:rsidP="007B23B4">
      <w:pPr>
        <w:pStyle w:val="Heading1"/>
      </w:pPr>
      <w:r w:rsidRPr="007B23B4">
        <w:t>D</w:t>
      </w:r>
      <w:r w:rsidR="000B67D5">
        <w:t>OMAIN 7</w:t>
      </w:r>
      <w:r w:rsidRPr="007B23B4">
        <w:t xml:space="preserve"> – </w:t>
      </w:r>
      <w:r w:rsidR="00DD2377">
        <w:t>PLANNING AND ORGANI</w:t>
      </w:r>
      <w:r w:rsidR="00717BA9">
        <w:t>Z</w:t>
      </w:r>
      <w:r w:rsidR="000B67D5">
        <w:t>ING</w:t>
      </w:r>
    </w:p>
    <w:p w14:paraId="18F08B74" w14:textId="5B8EA8F1" w:rsidR="00300F43" w:rsidRPr="00625554" w:rsidRDefault="00300F43"/>
    <w:p w14:paraId="5F22955D" w14:textId="2ACD482D" w:rsidR="00F94FBA" w:rsidRDefault="009A695F" w:rsidP="007B23B4">
      <w:pPr>
        <w:pStyle w:val="Heading2"/>
        <w:rPr>
          <w:lang w:val="en-US" w:eastAsia="en-GB"/>
        </w:rPr>
      </w:pPr>
      <w:r>
        <w:rPr>
          <w:noProof/>
          <w:lang w:val="en-US"/>
        </w:rPr>
        <mc:AlternateContent>
          <mc:Choice Requires="wpg">
            <w:drawing>
              <wp:anchor distT="0" distB="0" distL="114300" distR="114300" simplePos="0" relativeHeight="251662336" behindDoc="0" locked="0" layoutInCell="1" allowOverlap="1" wp14:anchorId="5696363E" wp14:editId="43B74349">
                <wp:simplePos x="0" y="0"/>
                <wp:positionH relativeFrom="column">
                  <wp:posOffset>4114800</wp:posOffset>
                </wp:positionH>
                <wp:positionV relativeFrom="paragraph">
                  <wp:posOffset>67945</wp:posOffset>
                </wp:positionV>
                <wp:extent cx="2400300" cy="753745"/>
                <wp:effectExtent l="0" t="0" r="38100" b="33655"/>
                <wp:wrapNone/>
                <wp:docPr id="26" name="Group 26"/>
                <wp:cNvGraphicFramePr/>
                <a:graphic xmlns:a="http://schemas.openxmlformats.org/drawingml/2006/main">
                  <a:graphicData uri="http://schemas.microsoft.com/office/word/2010/wordprocessingGroup">
                    <wpg:wgp>
                      <wpg:cNvGrpSpPr/>
                      <wpg:grpSpPr>
                        <a:xfrm>
                          <a:off x="0" y="0"/>
                          <a:ext cx="2400300" cy="753745"/>
                          <a:chOff x="0" y="0"/>
                          <a:chExt cx="2400300" cy="753745"/>
                        </a:xfrm>
                      </wpg:grpSpPr>
                      <wpg:grpSp>
                        <wpg:cNvPr id="10" name="Group 10"/>
                        <wpg:cNvGrpSpPr/>
                        <wpg:grpSpPr>
                          <a:xfrm>
                            <a:off x="0" y="0"/>
                            <a:ext cx="2400300" cy="753745"/>
                            <a:chOff x="0" y="0"/>
                            <a:chExt cx="1714500" cy="753745"/>
                          </a:xfrm>
                        </wpg:grpSpPr>
                        <wpg:grpSp>
                          <wpg:cNvPr id="4" name="Group 4"/>
                          <wpg:cNvGrpSpPr/>
                          <wpg:grpSpPr>
                            <a:xfrm>
                              <a:off x="0" y="0"/>
                              <a:ext cx="1714500" cy="753745"/>
                              <a:chOff x="0" y="0"/>
                              <a:chExt cx="1714500" cy="753745"/>
                            </a:xfrm>
                          </wpg:grpSpPr>
                          <wps:wsp>
                            <wps:cNvPr id="2" name="Rectangle 2"/>
                            <wps:cNvSpPr/>
                            <wps:spPr>
                              <a:xfrm>
                                <a:off x="0" y="0"/>
                                <a:ext cx="1714500" cy="342900"/>
                              </a:xfrm>
                              <a:prstGeom prst="rect">
                                <a:avLst/>
                              </a:prstGeom>
                              <a:solidFill>
                                <a:srgbClr val="1B2947"/>
                              </a:solid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342900"/>
                                <a:ext cx="1714500" cy="410845"/>
                              </a:xfrm>
                              <a:prstGeom prst="rect">
                                <a:avLst/>
                              </a:prstGeom>
                              <a:solidFill>
                                <a:srgbClr val="D6DCE5"/>
                              </a:solidFill>
                              <a:ln>
                                <a:solidFill>
                                  <a:schemeClr val="tx2">
                                    <a:lumMod val="20000"/>
                                    <a:lumOff val="8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Text Box 8"/>
                          <wps:cNvSpPr txBox="1"/>
                          <wps:spPr>
                            <a:xfrm>
                              <a:off x="244929" y="67945"/>
                              <a:ext cx="1371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DFC29C" w14:textId="48146513" w:rsidR="00314B2D" w:rsidRPr="00AB37B7" w:rsidRDefault="00314B2D">
                                <w:pPr>
                                  <w:rPr>
                                    <w:color w:val="FFFFFF" w:themeColor="background1"/>
                                  </w:rPr>
                                </w:pPr>
                                <w:r>
                                  <w:rPr>
                                    <w:color w:val="FFFFFF" w:themeColor="background1"/>
                                  </w:rPr>
                                  <w:t>MODULE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81643" y="410845"/>
                              <a:ext cx="11430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9D1BDE" w14:textId="5AB911A1" w:rsidR="00314B2D" w:rsidRPr="00AB37B7" w:rsidRDefault="00314B2D" w:rsidP="00AB37B7">
                                <w:pPr>
                                  <w:ind w:left="-57"/>
                                  <w:rPr>
                                    <w:color w:val="000000" w:themeColor="text1"/>
                                  </w:rPr>
                                </w:pPr>
                                <w:r>
                                  <w:rPr>
                                    <w:color w:val="000000" w:themeColor="text1"/>
                                  </w:rPr>
                                  <w:t>60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7" name="Picture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14300" y="67945"/>
                            <a:ext cx="228600" cy="228600"/>
                          </a:xfrm>
                          <a:prstGeom prst="rect">
                            <a:avLst/>
                          </a:prstGeom>
                        </pic:spPr>
                      </pic:pic>
                    </wpg:wgp>
                  </a:graphicData>
                </a:graphic>
              </wp:anchor>
            </w:drawing>
          </mc:Choice>
          <mc:Fallback>
            <w:pict>
              <v:group w14:anchorId="5696363E" id="Group 26" o:spid="_x0000_s1026" style="position:absolute;margin-left:324pt;margin-top:5.35pt;width:189pt;height:59.35pt;z-index:251662336" coordsize="24003,7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">
                <v:group id="Group 10" o:spid="_x0000_s1027" style="position:absolute;width:24003;height:7537" coordsize="17145,7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4" o:spid="_x0000_s1028" style="position:absolute;width:17145;height:7537" coordsize="17145,7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2" o:spid="_x0000_s1029" style="position:absolute;width:17145;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bg88MA&#10;AADaAAAADwAAAGRycy9kb3ducmV2LnhtbESPT2vCQBTE70K/w/KE3nRjqFJSVylSpfZiTO39kX0m&#10;sdm3IbvNn2/fLRQ8DjPzG2a9HUwtOmpdZVnBYh6BIM6trrhQcPncz55BOI+ssbZMCkZysN08TNaY&#10;aNvzmbrMFyJA2CWooPS+SaR0eUkG3dw2xMG72tagD7ItpG6xD3BTyziKVtJgxWGhxIZ2JeXf2Y9R&#10;UKSnL/e2ovqp2x3odkmPp/FjqdTjdHh9AeFp8Pfwf/tdK4jh70q4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bg88MAAADaAAAADwAAAAAAAAAAAAAAAACYAgAAZHJzL2Rv&#10;d25yZXYueG1sUEsFBgAAAAAEAAQA9QAAAIgDAAAAAA==&#10;" fillcolor="#1b2947" strokecolor="black [3213]" strokeweight=".5pt"/>
                    <v:rect id="Rectangle 3" o:spid="_x0000_s1030" style="position:absolute;top:3429;width:17145;height:4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f0sQA&#10;AADaAAAADwAAAGRycy9kb3ducmV2LnhtbESPS4sCMRCE7wv+h9DC3taMD0RHo4jisgge1gd4bCc9&#10;D5x0hklWR3+9EYQ9FlX1FTWdN6YUV6pdYVlBtxOBIE6sLjhTcNivv0YgnEfWWFomBXdyMJ+1PqYY&#10;a3vjX7rufCYChF2MCnLvq1hKl+Rk0HVsRRy81NYGfZB1JnWNtwA3pexF0VAaLDgs5FjRMqfksvsz&#10;CrJjOT48vs+PlSvSzaA5bXrpdqjUZ7tZTEB4avx/+N3+0Qr68LoSb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339LEAAAA2gAAAA8AAAAAAAAAAAAAAAAAmAIAAGRycy9k&#10;b3ducmV2LnhtbFBLBQYAAAAABAAEAPUAAACJAwAAAAA=&#10;" fillcolor="#d6dce5" strokecolor="#d5dce4 [671]" strokeweight=".5pt"/>
                  </v:group>
                  <v:shapetype id="_x0000_t202" coordsize="21600,21600" o:spt="202" path="m,l,21600r21600,l21600,xe">
                    <v:stroke joinstyle="miter"/>
                    <v:path gradientshapeok="t" o:connecttype="rect"/>
                  </v:shapetype>
                  <v:shape id="Text Box 8" o:spid="_x0000_s1031" type="#_x0000_t202" style="position:absolute;left:2449;top:679;width:1371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2ADFC29C" w14:textId="48146513" w:rsidR="00314B2D" w:rsidRPr="00AB37B7" w:rsidRDefault="00314B2D">
                          <w:pPr>
                            <w:rPr>
                              <w:color w:val="FFFFFF" w:themeColor="background1"/>
                            </w:rPr>
                          </w:pPr>
                          <w:r>
                            <w:rPr>
                              <w:color w:val="FFFFFF" w:themeColor="background1"/>
                            </w:rPr>
                            <w:t>MODULE LENGTH</w:t>
                          </w:r>
                        </w:p>
                      </w:txbxContent>
                    </v:textbox>
                  </v:shape>
                  <v:shape id="Text Box 9" o:spid="_x0000_s1032" type="#_x0000_t202" style="position:absolute;left:816;top:4108;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129D1BDE" w14:textId="5AB911A1" w:rsidR="00314B2D" w:rsidRPr="00AB37B7" w:rsidRDefault="00314B2D" w:rsidP="00AB37B7">
                          <w:pPr>
                            <w:ind w:left="-57"/>
                            <w:rPr>
                              <w:color w:val="000000" w:themeColor="text1"/>
                            </w:rPr>
                          </w:pPr>
                          <w:r>
                            <w:rPr>
                              <w:color w:val="000000" w:themeColor="text1"/>
                            </w:rPr>
                            <w:t>60 minutes</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3" type="#_x0000_t75" style="position:absolute;left:1143;top:679;width:2286;height:2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1RxvCAAAA2gAAAA8AAABkcnMvZG93bnJldi54bWxEj91qwkAUhO8LvsNyhN7VjT9Uia4iSsSr&#10;QtUHOGSPSTB7Nu6uSerTu4VCL4eZ+YZZbXpTi5acrywrGI8SEMS51RUXCi7n7GMBwgdkjbVlUvBD&#10;HjbrwdsKU207/qb2FAoRIexTVFCG0KRS+rwkg35kG+LoXa0zGKJ0hdQOuwg3tZwkyac0WHFcKLGh&#10;XUn57fQwCtg6mnV5O3F999Vmh+n+fsieSr0P++0SRKA+/If/2ketYA6/V+INkO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dUcbwgAAANoAAAAPAAAAAAAAAAAAAAAAAJ8C&#10;AABkcnMvZG93bnJldi54bWxQSwUGAAAAAAQABAD3AAAAjgMAAAAA&#10;">
                  <v:imagedata r:id="rId9" o:title=""/>
                  <v:path arrowok="t"/>
                </v:shape>
              </v:group>
            </w:pict>
          </mc:Fallback>
        </mc:AlternateContent>
      </w:r>
      <w:r w:rsidR="007B23B4">
        <w:rPr>
          <w:lang w:val="en-US" w:eastAsia="en-GB"/>
        </w:rPr>
        <w:t xml:space="preserve">MODULE </w:t>
      </w:r>
      <w:r w:rsidR="003428F6">
        <w:rPr>
          <w:lang w:val="en-US" w:eastAsia="en-GB"/>
        </w:rPr>
        <w:t>OUTCOMES</w:t>
      </w:r>
    </w:p>
    <w:p w14:paraId="6F1A5938" w14:textId="6D3AABCF" w:rsidR="002A57B0" w:rsidRPr="009C3C86" w:rsidRDefault="002A57B0" w:rsidP="0060069C">
      <w:pPr>
        <w:pStyle w:val="ListParagraph"/>
        <w:numPr>
          <w:ilvl w:val="0"/>
          <w:numId w:val="15"/>
        </w:numPr>
        <w:ind w:left="567" w:right="4383"/>
        <w:rPr>
          <w:rFonts w:ascii="Calibri" w:hAnsi="Calibri"/>
          <w:color w:val="000000"/>
        </w:rPr>
      </w:pPr>
      <w:r w:rsidRPr="009C3C86">
        <w:rPr>
          <w:rFonts w:ascii="Calibri" w:hAnsi="Calibri"/>
          <w:color w:val="000000"/>
        </w:rPr>
        <w:t>Recognize the link between strategic objectives, strategic objective indicators and cluster activities in</w:t>
      </w:r>
      <w:r w:rsidR="00BE6DBA">
        <w:rPr>
          <w:rFonts w:ascii="Calibri" w:hAnsi="Calibri"/>
          <w:color w:val="000000"/>
        </w:rPr>
        <w:t xml:space="preserve"> humanitarian response planning</w:t>
      </w:r>
      <w:r w:rsidRPr="009C3C86">
        <w:rPr>
          <w:rFonts w:ascii="Calibri" w:hAnsi="Calibri"/>
          <w:color w:val="000000"/>
        </w:rPr>
        <w:t xml:space="preserve"> </w:t>
      </w:r>
    </w:p>
    <w:p w14:paraId="24A25F84" w14:textId="0A121CD2" w:rsidR="00256374" w:rsidRPr="00256374" w:rsidRDefault="0060069C" w:rsidP="0060069C">
      <w:pPr>
        <w:pStyle w:val="ListParagraph"/>
        <w:numPr>
          <w:ilvl w:val="0"/>
          <w:numId w:val="15"/>
        </w:numPr>
        <w:ind w:left="567" w:right="4383"/>
        <w:rPr>
          <w:rFonts w:ascii="Calibri" w:hAnsi="Calibri"/>
          <w:color w:val="000000"/>
        </w:rPr>
      </w:pPr>
      <w:r>
        <w:rPr>
          <w:noProof/>
          <w:color w:val="000000" w:themeColor="text1"/>
          <w:lang w:val="en-US"/>
        </w:rPr>
        <mc:AlternateContent>
          <mc:Choice Requires="wpg">
            <w:drawing>
              <wp:anchor distT="0" distB="0" distL="114300" distR="114300" simplePos="0" relativeHeight="251673600" behindDoc="0" locked="0" layoutInCell="1" allowOverlap="1" wp14:anchorId="457DD89F" wp14:editId="648D5788">
                <wp:simplePos x="0" y="0"/>
                <wp:positionH relativeFrom="column">
                  <wp:posOffset>4112631</wp:posOffset>
                </wp:positionH>
                <wp:positionV relativeFrom="paragraph">
                  <wp:posOffset>167292</wp:posOffset>
                </wp:positionV>
                <wp:extent cx="2400300" cy="3105509"/>
                <wp:effectExtent l="0" t="0" r="19050" b="19050"/>
                <wp:wrapNone/>
                <wp:docPr id="25" name="Group 25"/>
                <wp:cNvGraphicFramePr/>
                <a:graphic xmlns:a="http://schemas.openxmlformats.org/drawingml/2006/main">
                  <a:graphicData uri="http://schemas.microsoft.com/office/word/2010/wordprocessingGroup">
                    <wpg:wgp>
                      <wpg:cNvGrpSpPr/>
                      <wpg:grpSpPr>
                        <a:xfrm>
                          <a:off x="0" y="0"/>
                          <a:ext cx="2400300" cy="3105509"/>
                          <a:chOff x="0" y="0"/>
                          <a:chExt cx="2400300" cy="3013295"/>
                        </a:xfrm>
                      </wpg:grpSpPr>
                      <wpg:grpSp>
                        <wpg:cNvPr id="17" name="Group 17"/>
                        <wpg:cNvGrpSpPr/>
                        <wpg:grpSpPr>
                          <a:xfrm>
                            <a:off x="0" y="0"/>
                            <a:ext cx="2400300" cy="3013295"/>
                            <a:chOff x="0" y="0"/>
                            <a:chExt cx="1714500" cy="3013295"/>
                          </a:xfrm>
                        </wpg:grpSpPr>
                        <wpg:grpSp>
                          <wpg:cNvPr id="18" name="Group 18"/>
                          <wpg:cNvGrpSpPr/>
                          <wpg:grpSpPr>
                            <a:xfrm>
                              <a:off x="0" y="0"/>
                              <a:ext cx="1714500" cy="3013295"/>
                              <a:chOff x="0" y="0"/>
                              <a:chExt cx="1714500" cy="3013295"/>
                            </a:xfrm>
                          </wpg:grpSpPr>
                          <wps:wsp>
                            <wps:cNvPr id="19" name="Rectangle 19"/>
                            <wps:cNvSpPr/>
                            <wps:spPr>
                              <a:xfrm>
                                <a:off x="0" y="0"/>
                                <a:ext cx="1714500" cy="342900"/>
                              </a:xfrm>
                              <a:prstGeom prst="rect">
                                <a:avLst/>
                              </a:prstGeom>
                              <a:solidFill>
                                <a:srgbClr val="FF0000"/>
                              </a:solidFill>
                              <a:ln w="6350" cmpd="sng">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342900"/>
                                <a:ext cx="1714500" cy="2670395"/>
                              </a:xfrm>
                              <a:prstGeom prst="rect">
                                <a:avLst/>
                              </a:prstGeom>
                              <a:solidFill>
                                <a:srgbClr val="FDE7DB"/>
                              </a:solidFill>
                              <a:ln>
                                <a:solidFill>
                                  <a:srgbClr val="FDE7DB"/>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Text Box 21"/>
                          <wps:cNvSpPr txBox="1"/>
                          <wps:spPr>
                            <a:xfrm>
                              <a:off x="244929" y="67945"/>
                              <a:ext cx="1371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7E05C3" w14:textId="77777777" w:rsidR="00314B2D" w:rsidRPr="00AB37B7" w:rsidRDefault="00314B2D" w:rsidP="00256374">
                                <w:pPr>
                                  <w:rPr>
                                    <w:color w:val="FFFFFF" w:themeColor="background1"/>
                                  </w:rPr>
                                </w:pPr>
                                <w:r>
                                  <w:rPr>
                                    <w:color w:val="FFFFFF" w:themeColor="background1"/>
                                  </w:rPr>
                                  <w:t>MATERIAL &amp; EQUIPMENT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81643" y="410843"/>
                              <a:ext cx="1551214" cy="248811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47D325" w14:textId="23B912C1" w:rsidR="00314B2D" w:rsidRDefault="00314B2D" w:rsidP="00256374">
                                <w:pPr>
                                  <w:spacing w:line="360" w:lineRule="auto"/>
                                  <w:ind w:left="-57"/>
                                  <w:rPr>
                                    <w:color w:val="000000" w:themeColor="text1"/>
                                  </w:rPr>
                                </w:pPr>
                                <w:r>
                                  <w:rPr>
                                    <w:color w:val="000000" w:themeColor="text1"/>
                                  </w:rPr>
                                  <w:t>Domain 7 PPT</w:t>
                                </w:r>
                              </w:p>
                              <w:p w14:paraId="4E7C120D" w14:textId="77777777" w:rsidR="00314B2D" w:rsidRDefault="00314B2D" w:rsidP="00256374">
                                <w:pPr>
                                  <w:spacing w:line="360" w:lineRule="auto"/>
                                  <w:ind w:left="-57"/>
                                  <w:rPr>
                                    <w:color w:val="000000" w:themeColor="text1"/>
                                  </w:rPr>
                                </w:pPr>
                                <w:r>
                                  <w:rPr>
                                    <w:color w:val="000000" w:themeColor="text1"/>
                                  </w:rPr>
                                  <w:t>Flip chart and pens (per group)</w:t>
                                </w:r>
                              </w:p>
                              <w:p w14:paraId="08CD4DE0" w14:textId="77777777" w:rsidR="00314B2D" w:rsidRDefault="00314B2D" w:rsidP="00256374">
                                <w:pPr>
                                  <w:spacing w:line="360" w:lineRule="auto"/>
                                  <w:ind w:left="-57"/>
                                  <w:rPr>
                                    <w:color w:val="000000" w:themeColor="text1"/>
                                  </w:rPr>
                                </w:pPr>
                                <w:r>
                                  <w:rPr>
                                    <w:color w:val="000000" w:themeColor="text1"/>
                                  </w:rPr>
                                  <w:t>Tape</w:t>
                                </w:r>
                              </w:p>
                              <w:p w14:paraId="4234A29D" w14:textId="03885005" w:rsidR="00314B2D" w:rsidRDefault="00314B2D" w:rsidP="00795C35">
                                <w:pPr>
                                  <w:spacing w:line="240" w:lineRule="auto"/>
                                  <w:ind w:left="-57"/>
                                  <w:rPr>
                                    <w:color w:val="000000" w:themeColor="text1"/>
                                  </w:rPr>
                                </w:pPr>
                                <w:r w:rsidRPr="00795C35">
                                  <w:rPr>
                                    <w:color w:val="000000" w:themeColor="text1"/>
                                  </w:rPr>
                                  <w:t>Cards of the Strategic outcomes, indicators and activities</w:t>
                                </w:r>
                                <w:r w:rsidR="0005587B">
                                  <w:rPr>
                                    <w:color w:val="000000" w:themeColor="text1"/>
                                  </w:rPr>
                                  <w:t xml:space="preserve"> (To print SO CARDS for HRPexercise)</w:t>
                                </w:r>
                                <w:r w:rsidRPr="00795C35">
                                  <w:rPr>
                                    <w:color w:val="000000" w:themeColor="text1"/>
                                  </w:rPr>
                                  <w:t>, scissors, blue tack / tape.</w:t>
                                </w:r>
                              </w:p>
                              <w:p w14:paraId="2A50AB47" w14:textId="77777777" w:rsidR="00314B2D" w:rsidRPr="00795C35" w:rsidRDefault="00314B2D" w:rsidP="00795C35">
                                <w:pPr>
                                  <w:spacing w:line="240" w:lineRule="auto"/>
                                  <w:ind w:left="-57"/>
                                  <w:rPr>
                                    <w:color w:val="000000" w:themeColor="text1"/>
                                  </w:rPr>
                                </w:pPr>
                              </w:p>
                              <w:p w14:paraId="69F0D7B8" w14:textId="256C7D15" w:rsidR="00314B2D" w:rsidRDefault="00314B2D" w:rsidP="004C5962">
                                <w:pPr>
                                  <w:spacing w:line="240" w:lineRule="auto"/>
                                  <w:ind w:left="-57"/>
                                  <w:rPr>
                                    <w:color w:val="000000" w:themeColor="text1"/>
                                  </w:rPr>
                                </w:pPr>
                                <w:r w:rsidRPr="00795C35">
                                  <w:rPr>
                                    <w:color w:val="000000" w:themeColor="text1"/>
                                  </w:rPr>
                                  <w:t>Stickers</w:t>
                                </w:r>
                                <w:r w:rsidR="000B60CA">
                                  <w:rPr>
                                    <w:color w:val="000000" w:themeColor="text1"/>
                                  </w:rPr>
                                  <w:t>, post-its</w:t>
                                </w:r>
                                <w:r w:rsidR="004C5962">
                                  <w:rPr>
                                    <w:color w:val="000000" w:themeColor="text1"/>
                                  </w:rPr>
                                  <w:t xml:space="preserve"> and</w:t>
                                </w:r>
                                <w:r w:rsidRPr="00795C35">
                                  <w:rPr>
                                    <w:color w:val="000000" w:themeColor="text1"/>
                                  </w:rPr>
                                  <w:t xml:space="preserve"> non-permanent markers</w:t>
                                </w:r>
                              </w:p>
                              <w:p w14:paraId="2B06A065" w14:textId="77777777" w:rsidR="004C5962" w:rsidRPr="00795C35" w:rsidRDefault="004C5962" w:rsidP="004C5962">
                                <w:pPr>
                                  <w:spacing w:line="240" w:lineRule="auto"/>
                                  <w:ind w:left="-57"/>
                                  <w:rPr>
                                    <w:color w:val="000000" w:themeColor="text1"/>
                                  </w:rPr>
                                </w:pPr>
                              </w:p>
                              <w:p w14:paraId="57908CB4" w14:textId="2671D58F" w:rsidR="00314B2D" w:rsidRPr="00795C35" w:rsidRDefault="00314B2D" w:rsidP="00795C35">
                                <w:pPr>
                                  <w:spacing w:line="240" w:lineRule="auto"/>
                                  <w:ind w:left="-57"/>
                                  <w:rPr>
                                    <w:color w:val="000000" w:themeColor="text1"/>
                                  </w:rPr>
                                </w:pPr>
                                <w:r w:rsidRPr="00795C35">
                                  <w:rPr>
                                    <w:color w:val="000000" w:themeColor="text1"/>
                                  </w:rPr>
                                  <w:t>Humanitarian Response Plan</w:t>
                                </w:r>
                                <w:r>
                                  <w:rPr>
                                    <w:color w:val="000000" w:themeColor="text1"/>
                                  </w:rPr>
                                  <w:t>, Philippines Typhoon Haiyan, 2013.</w:t>
                                </w:r>
                              </w:p>
                              <w:p w14:paraId="4BFAC15F" w14:textId="77777777" w:rsidR="00314B2D" w:rsidRPr="00AB37B7" w:rsidRDefault="00314B2D" w:rsidP="00256374">
                                <w:pPr>
                                  <w:spacing w:line="360" w:lineRule="auto"/>
                                  <w:ind w:left="-57"/>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24" name="Picture 24"/>
                          <pic:cNvPicPr>
                            <a:picLocks noChangeAspect="1"/>
                          </pic:cNvPicPr>
                        </pic:nvPicPr>
                        <pic:blipFill rotWithShape="1">
                          <a:blip r:embed="rId10">
                            <a:extLst>
                              <a:ext uri="{28A0092B-C50C-407E-A947-70E740481C1C}">
                                <a14:useLocalDpi xmlns:a14="http://schemas.microsoft.com/office/drawing/2010/main" val="0"/>
                              </a:ext>
                            </a:extLst>
                          </a:blip>
                          <a:srcRect l="22326" t="1" r="22641" b="10105"/>
                          <a:stretch/>
                        </pic:blipFill>
                        <pic:spPr bwMode="auto">
                          <a:xfrm>
                            <a:off x="114300" y="21590"/>
                            <a:ext cx="230505" cy="32131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g:wgp>
                  </a:graphicData>
                </a:graphic>
                <wp14:sizeRelV relativeFrom="margin">
                  <wp14:pctHeight>0</wp14:pctHeight>
                </wp14:sizeRelV>
              </wp:anchor>
            </w:drawing>
          </mc:Choice>
          <mc:Fallback>
            <w:pict>
              <v:group w14:anchorId="457DD89F" id="Group 25" o:spid="_x0000_s1034" style="position:absolute;left:0;text-align:left;margin-left:323.85pt;margin-top:13.15pt;width:189pt;height:244.55pt;z-index:251673600;mso-height-relative:margin" coordsize="24003,30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">
                <v:group id="Group 17" o:spid="_x0000_s1035" style="position:absolute;width:24003;height:30132" coordsize="17145,30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8" o:spid="_x0000_s1036" style="position:absolute;width:17145;height:30132" coordsize="17145,30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9" o:spid="_x0000_s1037" style="position:absolute;width:17145;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ykr4A&#10;AADbAAAADwAAAGRycy9kb3ducmV2LnhtbERPTYvCMBC9C/sfwix402RdFLdrlFVW8dpa70MztsVm&#10;Upqo9d8bQfA2j/c5i1VvG3GlzteONXyNFQjiwpmaSw35YTuag/AB2WDjmDTcycNq+TFYYGLcjVO6&#10;ZqEUMYR9ghqqENpESl9UZNGPXUscuZPrLIYIu1KaDm8x3DZyotRMWqw5NlTY0qai4pxdrIYm2x2/&#10;/48mV9NW5Sadrfe7ItV6+Nn//YII1Ie3+OXemzj/B56/xAPk8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spK+AAAA2wAAAA8AAAAAAAAAAAAAAAAAmAIAAGRycy9kb3ducmV2&#10;LnhtbFBLBQYAAAAABAAEAPUAAACDAwAAAAA=&#10;" fillcolor="red" strokecolor="red" strokeweight=".5pt"/>
                    <v:rect id="Rectangle 20" o:spid="_x0000_s1038" style="position:absolute;top:3429;width:17145;height:267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4dhcIA&#10;AADbAAAADwAAAGRycy9kb3ducmV2LnhtbERPTWvCQBC9F/wPywje6kaRqtFVQqtQlB5qBK9jdkyi&#10;2dmQXU389+6h0OPjfS/XnanEgxpXWlYwGkYgiDOrS84VHNPt+wyE88gaK8uk4EkO1qve2xJjbVv+&#10;pcfB5yKEsItRQeF9HUvpsoIMuqGtiQN3sY1BH2CTS91gG8JNJcdR9CENlhwaCqzps6DsdrgbBelz&#10;upmfr7Ndkk5sW22S89fpZ6/UoN8lCxCeOv8v/nN/awXjsD58CT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h2FwgAAANsAAAAPAAAAAAAAAAAAAAAAAJgCAABkcnMvZG93&#10;bnJldi54bWxQSwUGAAAAAAQABAD1AAAAhwMAAAAA&#10;" fillcolor="#fde7db" strokecolor="#fde7db" strokeweight=".5pt"/>
                  </v:group>
                  <v:shapetype id="_x0000_t202" coordsize="21600,21600" o:spt="202" path="m,l,21600r21600,l21600,xe">
                    <v:stroke joinstyle="miter"/>
                    <v:path gradientshapeok="t" o:connecttype="rect"/>
                  </v:shapetype>
                  <v:shape id="Text Box 21" o:spid="_x0000_s1039" type="#_x0000_t202" style="position:absolute;left:2449;top:679;width:1371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657E05C3" w14:textId="77777777" w:rsidR="00314B2D" w:rsidRPr="00AB37B7" w:rsidRDefault="00314B2D" w:rsidP="00256374">
                          <w:pPr>
                            <w:rPr>
                              <w:color w:val="FFFFFF" w:themeColor="background1"/>
                            </w:rPr>
                          </w:pPr>
                          <w:r>
                            <w:rPr>
                              <w:color w:val="FFFFFF" w:themeColor="background1"/>
                            </w:rPr>
                            <w:t>MATERIAL &amp; EQUIPMENT</w:t>
                          </w:r>
                        </w:p>
                      </w:txbxContent>
                    </v:textbox>
                  </v:shape>
                  <v:shape id="Text Box 22" o:spid="_x0000_s1040" type="#_x0000_t202" style="position:absolute;left:816;top:4108;width:15512;height:24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3047D325" w14:textId="23B912C1" w:rsidR="00314B2D" w:rsidRDefault="00314B2D" w:rsidP="00256374">
                          <w:pPr>
                            <w:spacing w:line="360" w:lineRule="auto"/>
                            <w:ind w:left="-57"/>
                            <w:rPr>
                              <w:color w:val="000000" w:themeColor="text1"/>
                            </w:rPr>
                          </w:pPr>
                          <w:r>
                            <w:rPr>
                              <w:color w:val="000000" w:themeColor="text1"/>
                            </w:rPr>
                            <w:t>Domain 7 PPT</w:t>
                          </w:r>
                        </w:p>
                        <w:p w14:paraId="4E7C120D" w14:textId="77777777" w:rsidR="00314B2D" w:rsidRDefault="00314B2D" w:rsidP="00256374">
                          <w:pPr>
                            <w:spacing w:line="360" w:lineRule="auto"/>
                            <w:ind w:left="-57"/>
                            <w:rPr>
                              <w:color w:val="000000" w:themeColor="text1"/>
                            </w:rPr>
                          </w:pPr>
                          <w:r>
                            <w:rPr>
                              <w:color w:val="000000" w:themeColor="text1"/>
                            </w:rPr>
                            <w:t>Flip chart and pens (per group)</w:t>
                          </w:r>
                        </w:p>
                        <w:p w14:paraId="08CD4DE0" w14:textId="77777777" w:rsidR="00314B2D" w:rsidRDefault="00314B2D" w:rsidP="00256374">
                          <w:pPr>
                            <w:spacing w:line="360" w:lineRule="auto"/>
                            <w:ind w:left="-57"/>
                            <w:rPr>
                              <w:color w:val="000000" w:themeColor="text1"/>
                            </w:rPr>
                          </w:pPr>
                          <w:r>
                            <w:rPr>
                              <w:color w:val="000000" w:themeColor="text1"/>
                            </w:rPr>
                            <w:t>Tape</w:t>
                          </w:r>
                        </w:p>
                        <w:p w14:paraId="4234A29D" w14:textId="03885005" w:rsidR="00314B2D" w:rsidRDefault="00314B2D" w:rsidP="00795C35">
                          <w:pPr>
                            <w:spacing w:line="240" w:lineRule="auto"/>
                            <w:ind w:left="-57"/>
                            <w:rPr>
                              <w:color w:val="000000" w:themeColor="text1"/>
                            </w:rPr>
                          </w:pPr>
                          <w:r w:rsidRPr="00795C35">
                            <w:rPr>
                              <w:color w:val="000000" w:themeColor="text1"/>
                            </w:rPr>
                            <w:t>Cards of the Strategic outcomes, indicators and activities</w:t>
                          </w:r>
                          <w:r w:rsidR="0005587B">
                            <w:rPr>
                              <w:color w:val="000000" w:themeColor="text1"/>
                            </w:rPr>
                            <w:t xml:space="preserve"> (To print SO CARDS for HRPexercise)</w:t>
                          </w:r>
                          <w:r w:rsidRPr="00795C35">
                            <w:rPr>
                              <w:color w:val="000000" w:themeColor="text1"/>
                            </w:rPr>
                            <w:t>, scissors, blue tack / tape.</w:t>
                          </w:r>
                        </w:p>
                        <w:p w14:paraId="2A50AB47" w14:textId="77777777" w:rsidR="00314B2D" w:rsidRPr="00795C35" w:rsidRDefault="00314B2D" w:rsidP="00795C35">
                          <w:pPr>
                            <w:spacing w:line="240" w:lineRule="auto"/>
                            <w:ind w:left="-57"/>
                            <w:rPr>
                              <w:color w:val="000000" w:themeColor="text1"/>
                            </w:rPr>
                          </w:pPr>
                        </w:p>
                        <w:p w14:paraId="69F0D7B8" w14:textId="256C7D15" w:rsidR="00314B2D" w:rsidRDefault="00314B2D" w:rsidP="004C5962">
                          <w:pPr>
                            <w:spacing w:line="240" w:lineRule="auto"/>
                            <w:ind w:left="-57"/>
                            <w:rPr>
                              <w:color w:val="000000" w:themeColor="text1"/>
                            </w:rPr>
                          </w:pPr>
                          <w:r w:rsidRPr="00795C35">
                            <w:rPr>
                              <w:color w:val="000000" w:themeColor="text1"/>
                            </w:rPr>
                            <w:t>Stickers</w:t>
                          </w:r>
                          <w:r w:rsidR="000B60CA">
                            <w:rPr>
                              <w:color w:val="000000" w:themeColor="text1"/>
                            </w:rPr>
                            <w:t>, post-its</w:t>
                          </w:r>
                          <w:r w:rsidR="004C5962">
                            <w:rPr>
                              <w:color w:val="000000" w:themeColor="text1"/>
                            </w:rPr>
                            <w:t xml:space="preserve"> and</w:t>
                          </w:r>
                          <w:r w:rsidRPr="00795C35">
                            <w:rPr>
                              <w:color w:val="000000" w:themeColor="text1"/>
                            </w:rPr>
                            <w:t xml:space="preserve"> non-permanent markers</w:t>
                          </w:r>
                        </w:p>
                        <w:p w14:paraId="2B06A065" w14:textId="77777777" w:rsidR="004C5962" w:rsidRPr="00795C35" w:rsidRDefault="004C5962" w:rsidP="004C5962">
                          <w:pPr>
                            <w:spacing w:line="240" w:lineRule="auto"/>
                            <w:ind w:left="-57"/>
                            <w:rPr>
                              <w:color w:val="000000" w:themeColor="text1"/>
                            </w:rPr>
                          </w:pPr>
                        </w:p>
                        <w:p w14:paraId="57908CB4" w14:textId="2671D58F" w:rsidR="00314B2D" w:rsidRPr="00795C35" w:rsidRDefault="00314B2D" w:rsidP="00795C35">
                          <w:pPr>
                            <w:spacing w:line="240" w:lineRule="auto"/>
                            <w:ind w:left="-57"/>
                            <w:rPr>
                              <w:color w:val="000000" w:themeColor="text1"/>
                            </w:rPr>
                          </w:pPr>
                          <w:r w:rsidRPr="00795C35">
                            <w:rPr>
                              <w:color w:val="000000" w:themeColor="text1"/>
                            </w:rPr>
                            <w:t>Humanitarian Response Plan</w:t>
                          </w:r>
                          <w:r>
                            <w:rPr>
                              <w:color w:val="000000" w:themeColor="text1"/>
                            </w:rPr>
                            <w:t>, Philippines Typhoon Haiyan, 2013.</w:t>
                          </w:r>
                        </w:p>
                        <w:p w14:paraId="4BFAC15F" w14:textId="77777777" w:rsidR="00314B2D" w:rsidRPr="00AB37B7" w:rsidRDefault="00314B2D" w:rsidP="00256374">
                          <w:pPr>
                            <w:spacing w:line="360" w:lineRule="auto"/>
                            <w:ind w:left="-57"/>
                            <w:rPr>
                              <w:color w:val="000000" w:themeColor="text1"/>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1" type="#_x0000_t75" style="position:absolute;left:1143;top:215;width:2305;height:3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pKYjDAAAA2wAAAA8AAABkcnMvZG93bnJldi54bWxEj1FrwkAQhN8L/odjhb7pRSmtRE8pgiKF&#10;SNVaX5fcmoTm9kJuq/Hf9wShj8PMfMPMFp2r1YXaUHk2MBomoIhzbysuDHwdVoMJqCDIFmvPZOBG&#10;ARbz3tMMU+uvvKPLXgoVIRxSNFCKNKnWIS/JYRj6hjh6Z986lCjbQtsWrxHuaj1OklftsOK4UGJD&#10;y5Lyn/2vM/Bh+Ujn5bo6fr59b08iWYa3zJjnfvc+BSXUyX/40d5YA+MXuH+JP0D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kpiMMAAADbAAAADwAAAAAAAAAAAAAAAACf&#10;AgAAZHJzL2Rvd25yZXYueG1sUEsFBgAAAAAEAAQA9wAAAI8DAAAAAA==&#10;">
                  <v:imagedata r:id="rId11" o:title="" croptop="1f" cropbottom="6622f" cropleft="14632f" cropright="14838f"/>
                  <v:path arrowok="t"/>
                </v:shape>
              </v:group>
            </w:pict>
          </mc:Fallback>
        </mc:AlternateContent>
      </w:r>
      <w:r w:rsidR="00F22CDF">
        <w:rPr>
          <w:rFonts w:ascii="Calibri" w:hAnsi="Calibri"/>
          <w:color w:val="000000"/>
        </w:rPr>
        <w:t>Plan, prioritize and monitor</w:t>
      </w:r>
      <w:r w:rsidR="00256374" w:rsidRPr="00256374">
        <w:rPr>
          <w:rFonts w:ascii="Calibri" w:hAnsi="Calibri"/>
          <w:color w:val="000000"/>
        </w:rPr>
        <w:t xml:space="preserve"> tasks to achieve realistic deadlines</w:t>
      </w:r>
    </w:p>
    <w:p w14:paraId="6D7CBE7E" w14:textId="357E54BA" w:rsidR="00256374" w:rsidRPr="00256374" w:rsidRDefault="00F22CDF" w:rsidP="0060069C">
      <w:pPr>
        <w:pStyle w:val="ListParagraph"/>
        <w:numPr>
          <w:ilvl w:val="0"/>
          <w:numId w:val="15"/>
        </w:numPr>
        <w:ind w:left="567" w:right="4383"/>
        <w:rPr>
          <w:rFonts w:ascii="Calibri" w:hAnsi="Calibri"/>
          <w:color w:val="000000"/>
        </w:rPr>
      </w:pPr>
      <w:r>
        <w:rPr>
          <w:rFonts w:ascii="Calibri" w:hAnsi="Calibri"/>
          <w:color w:val="000000"/>
        </w:rPr>
        <w:t>Analyse</w:t>
      </w:r>
      <w:r w:rsidR="00256374" w:rsidRPr="00256374">
        <w:rPr>
          <w:rFonts w:ascii="Calibri" w:hAnsi="Calibri"/>
          <w:color w:val="000000"/>
        </w:rPr>
        <w:t xml:space="preserve"> information </w:t>
      </w:r>
      <w:r w:rsidR="00256374">
        <w:rPr>
          <w:rFonts w:ascii="Calibri" w:hAnsi="Calibri"/>
          <w:color w:val="000000"/>
        </w:rPr>
        <w:t xml:space="preserve">to </w:t>
      </w:r>
      <w:r w:rsidR="00256374" w:rsidRPr="00256374">
        <w:rPr>
          <w:rFonts w:ascii="Calibri" w:hAnsi="Calibri"/>
          <w:color w:val="000000"/>
        </w:rPr>
        <w:t>identify its different elements, patterns and relationships</w:t>
      </w:r>
    </w:p>
    <w:p w14:paraId="3595E853" w14:textId="77777777" w:rsidR="0060069C" w:rsidRDefault="0060069C" w:rsidP="009A695F">
      <w:pPr>
        <w:pStyle w:val="Heading2"/>
      </w:pPr>
    </w:p>
    <w:p w14:paraId="1B469052" w14:textId="79265A92" w:rsidR="009A695F" w:rsidRDefault="009A695F" w:rsidP="009A695F">
      <w:pPr>
        <w:pStyle w:val="Heading2"/>
      </w:pPr>
      <w:r>
        <w:t>MODULE OVERVIEW</w:t>
      </w:r>
    </w:p>
    <w:tbl>
      <w:tblPr>
        <w:tblStyle w:val="TableGrid"/>
        <w:tblpPr w:leftFromText="180" w:rightFromText="180" w:vertAnchor="text" w:horzAnchor="margin" w:tblpY="152"/>
        <w:tblW w:w="2877"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28"/>
        <w:gridCol w:w="2630"/>
        <w:gridCol w:w="1941"/>
        <w:gridCol w:w="833"/>
      </w:tblGrid>
      <w:tr w:rsidR="009A695F" w:rsidRPr="00625554" w14:paraId="0A533660" w14:textId="77777777" w:rsidTr="0020034A">
        <w:tc>
          <w:tcPr>
            <w:tcW w:w="445" w:type="pct"/>
            <w:tcBorders>
              <w:bottom w:val="single" w:sz="4" w:space="0" w:color="FFFFFF" w:themeColor="background1"/>
            </w:tcBorders>
            <w:shd w:val="clear" w:color="auto" w:fill="1B2947"/>
          </w:tcPr>
          <w:p w14:paraId="27DC1690" w14:textId="77777777" w:rsidR="009A695F" w:rsidRPr="00625554" w:rsidRDefault="009A695F" w:rsidP="009A695F">
            <w:pPr>
              <w:jc w:val="center"/>
            </w:pPr>
          </w:p>
        </w:tc>
        <w:tc>
          <w:tcPr>
            <w:tcW w:w="2217" w:type="pct"/>
            <w:tcBorders>
              <w:bottom w:val="single" w:sz="4" w:space="0" w:color="FFFFFF" w:themeColor="background1"/>
            </w:tcBorders>
            <w:shd w:val="clear" w:color="auto" w:fill="1B2947"/>
          </w:tcPr>
          <w:p w14:paraId="415A56B9" w14:textId="77777777" w:rsidR="009A695F" w:rsidRPr="00625554" w:rsidRDefault="009A695F" w:rsidP="009A695F">
            <w:pPr>
              <w:jc w:val="center"/>
            </w:pPr>
            <w:r>
              <w:t>Topic</w:t>
            </w:r>
          </w:p>
        </w:tc>
        <w:tc>
          <w:tcPr>
            <w:tcW w:w="1636" w:type="pct"/>
            <w:tcBorders>
              <w:bottom w:val="single" w:sz="4" w:space="0" w:color="FFFFFF" w:themeColor="background1"/>
            </w:tcBorders>
            <w:shd w:val="clear" w:color="auto" w:fill="1B2947"/>
          </w:tcPr>
          <w:p w14:paraId="41BDCAD4" w14:textId="77777777" w:rsidR="009A695F" w:rsidRPr="00625554" w:rsidRDefault="009A695F" w:rsidP="009A695F">
            <w:pPr>
              <w:jc w:val="center"/>
            </w:pPr>
            <w:r>
              <w:t>Method</w:t>
            </w:r>
          </w:p>
        </w:tc>
        <w:tc>
          <w:tcPr>
            <w:tcW w:w="702" w:type="pct"/>
            <w:tcBorders>
              <w:bottom w:val="single" w:sz="4" w:space="0" w:color="FFFFFF" w:themeColor="background1"/>
            </w:tcBorders>
            <w:shd w:val="clear" w:color="auto" w:fill="1B2947"/>
          </w:tcPr>
          <w:p w14:paraId="291AF5C4" w14:textId="77777777" w:rsidR="009A695F" w:rsidRPr="00625554" w:rsidRDefault="009A695F" w:rsidP="009A695F">
            <w:pPr>
              <w:jc w:val="center"/>
            </w:pPr>
            <w:r>
              <w:t xml:space="preserve">Time </w:t>
            </w:r>
          </w:p>
        </w:tc>
      </w:tr>
      <w:tr w:rsidR="009A695F" w:rsidRPr="00625554" w14:paraId="6DEFF6C5" w14:textId="77777777" w:rsidTr="0020034A">
        <w:tc>
          <w:tcPr>
            <w:tcW w:w="445" w:type="pct"/>
            <w:tcBorders>
              <w:bottom w:val="single" w:sz="4" w:space="0" w:color="FFFFFF" w:themeColor="background1"/>
            </w:tcBorders>
            <w:shd w:val="clear" w:color="auto" w:fill="D6DCE5"/>
            <w:vAlign w:val="center"/>
          </w:tcPr>
          <w:p w14:paraId="3559B002" w14:textId="77777777" w:rsidR="009A695F" w:rsidRPr="00A07E34" w:rsidRDefault="009A695F" w:rsidP="0020034A">
            <w:pPr>
              <w:rPr>
                <w:lang w:val="fr-FR"/>
              </w:rPr>
            </w:pPr>
            <w:r>
              <w:rPr>
                <w:lang w:val="fr-FR"/>
              </w:rPr>
              <w:t>1</w:t>
            </w:r>
          </w:p>
        </w:tc>
        <w:tc>
          <w:tcPr>
            <w:tcW w:w="2217" w:type="pct"/>
            <w:tcBorders>
              <w:bottom w:val="single" w:sz="4" w:space="0" w:color="FFFFFF" w:themeColor="background1"/>
            </w:tcBorders>
            <w:shd w:val="clear" w:color="auto" w:fill="D6DCE5"/>
            <w:vAlign w:val="center"/>
          </w:tcPr>
          <w:p w14:paraId="4CC1F9DE" w14:textId="1C929646" w:rsidR="009A695F" w:rsidRPr="00625554" w:rsidRDefault="00D0615B" w:rsidP="0020034A">
            <w:r>
              <w:rPr>
                <w:rFonts w:cs="Arial"/>
                <w:color w:val="000000" w:themeColor="text1"/>
                <w:lang w:val="en-AU"/>
              </w:rPr>
              <w:t>Introduction</w:t>
            </w:r>
          </w:p>
        </w:tc>
        <w:tc>
          <w:tcPr>
            <w:tcW w:w="1636" w:type="pct"/>
            <w:tcBorders>
              <w:bottom w:val="single" w:sz="4" w:space="0" w:color="FFFFFF" w:themeColor="background1"/>
            </w:tcBorders>
            <w:shd w:val="clear" w:color="auto" w:fill="D6DCE5"/>
            <w:vAlign w:val="center"/>
          </w:tcPr>
          <w:p w14:paraId="489B9BE1" w14:textId="0A7046C5" w:rsidR="009A695F" w:rsidRPr="00625554" w:rsidRDefault="00524CD1" w:rsidP="0020034A">
            <w:r>
              <w:rPr>
                <w:rFonts w:cs="Arial"/>
                <w:color w:val="000000" w:themeColor="text1"/>
                <w:lang w:val="en-AU"/>
              </w:rPr>
              <w:t>Presentation</w:t>
            </w:r>
          </w:p>
        </w:tc>
        <w:tc>
          <w:tcPr>
            <w:tcW w:w="702" w:type="pct"/>
            <w:tcBorders>
              <w:bottom w:val="single" w:sz="4" w:space="0" w:color="FFFFFF" w:themeColor="background1"/>
            </w:tcBorders>
            <w:shd w:val="clear" w:color="auto" w:fill="D6DCE5"/>
            <w:vAlign w:val="center"/>
          </w:tcPr>
          <w:p w14:paraId="14B7E59A" w14:textId="5FD422E4" w:rsidR="009A695F" w:rsidRPr="00625554" w:rsidRDefault="00873821" w:rsidP="0020034A">
            <w:r>
              <w:t>2</w:t>
            </w:r>
            <w:r w:rsidR="009A695F">
              <w:t xml:space="preserve"> min</w:t>
            </w:r>
          </w:p>
        </w:tc>
      </w:tr>
      <w:tr w:rsidR="009A695F" w:rsidRPr="00625554" w14:paraId="6B92811F" w14:textId="77777777" w:rsidTr="0020034A">
        <w:tc>
          <w:tcPr>
            <w:tcW w:w="445" w:type="pct"/>
            <w:tcBorders>
              <w:bottom w:val="single" w:sz="4" w:space="0" w:color="FFFFFF" w:themeColor="background1"/>
            </w:tcBorders>
            <w:shd w:val="clear" w:color="auto" w:fill="FDE7DB"/>
            <w:vAlign w:val="center"/>
          </w:tcPr>
          <w:p w14:paraId="29DADBC1" w14:textId="77777777" w:rsidR="009A695F" w:rsidRDefault="009A695F" w:rsidP="0020034A">
            <w:pPr>
              <w:rPr>
                <w:lang w:val="fr-FR"/>
              </w:rPr>
            </w:pPr>
            <w:r>
              <w:rPr>
                <w:lang w:val="fr-FR"/>
              </w:rPr>
              <w:t>2</w:t>
            </w:r>
          </w:p>
        </w:tc>
        <w:tc>
          <w:tcPr>
            <w:tcW w:w="2217" w:type="pct"/>
            <w:tcBorders>
              <w:bottom w:val="single" w:sz="4" w:space="0" w:color="FFFFFF" w:themeColor="background1"/>
            </w:tcBorders>
            <w:shd w:val="clear" w:color="auto" w:fill="FDE7DB"/>
            <w:vAlign w:val="center"/>
          </w:tcPr>
          <w:p w14:paraId="4C2D3C13" w14:textId="4F548736" w:rsidR="009A695F" w:rsidRDefault="00D0615B" w:rsidP="0020034A">
            <w:r>
              <w:rPr>
                <w:rFonts w:cs="Arial"/>
                <w:color w:val="000000" w:themeColor="text1"/>
                <w:lang w:val="en-AU"/>
              </w:rPr>
              <w:t>Link to Achieving Results</w:t>
            </w:r>
          </w:p>
        </w:tc>
        <w:tc>
          <w:tcPr>
            <w:tcW w:w="1636" w:type="pct"/>
            <w:tcBorders>
              <w:bottom w:val="single" w:sz="4" w:space="0" w:color="FFFFFF" w:themeColor="background1"/>
            </w:tcBorders>
            <w:shd w:val="clear" w:color="auto" w:fill="FDE7DB"/>
            <w:vAlign w:val="center"/>
          </w:tcPr>
          <w:p w14:paraId="7E66913F" w14:textId="5B7D246C" w:rsidR="009A695F" w:rsidRDefault="00524CD1" w:rsidP="0020034A">
            <w:r>
              <w:rPr>
                <w:rFonts w:cs="Arial"/>
                <w:color w:val="000000" w:themeColor="text1"/>
                <w:lang w:val="en-AU"/>
              </w:rPr>
              <w:t>Presentation</w:t>
            </w:r>
          </w:p>
        </w:tc>
        <w:tc>
          <w:tcPr>
            <w:tcW w:w="702" w:type="pct"/>
            <w:tcBorders>
              <w:bottom w:val="single" w:sz="4" w:space="0" w:color="FFFFFF" w:themeColor="background1"/>
            </w:tcBorders>
            <w:shd w:val="clear" w:color="auto" w:fill="FDE7DB"/>
            <w:vAlign w:val="center"/>
          </w:tcPr>
          <w:p w14:paraId="3FDF10C1" w14:textId="3BE80EF4" w:rsidR="009A695F" w:rsidRDefault="00DE4572" w:rsidP="0020034A">
            <w:r>
              <w:t>5</w:t>
            </w:r>
            <w:r w:rsidR="00D0615B">
              <w:t xml:space="preserve"> </w:t>
            </w:r>
            <w:r w:rsidR="009A695F">
              <w:t>min</w:t>
            </w:r>
          </w:p>
        </w:tc>
      </w:tr>
      <w:tr w:rsidR="009A695F" w:rsidRPr="00625554" w14:paraId="4941B9CC" w14:textId="77777777" w:rsidTr="0020034A">
        <w:tc>
          <w:tcPr>
            <w:tcW w:w="445" w:type="pct"/>
            <w:tcBorders>
              <w:bottom w:val="single" w:sz="4" w:space="0" w:color="FFFFFF" w:themeColor="background1"/>
            </w:tcBorders>
            <w:shd w:val="clear" w:color="auto" w:fill="D6DCE5"/>
            <w:vAlign w:val="center"/>
          </w:tcPr>
          <w:p w14:paraId="6E706743" w14:textId="77777777" w:rsidR="009A695F" w:rsidRDefault="009A695F" w:rsidP="0020034A">
            <w:pPr>
              <w:rPr>
                <w:lang w:val="fr-FR"/>
              </w:rPr>
            </w:pPr>
            <w:r>
              <w:rPr>
                <w:lang w:val="fr-FR"/>
              </w:rPr>
              <w:t>3</w:t>
            </w:r>
          </w:p>
        </w:tc>
        <w:tc>
          <w:tcPr>
            <w:tcW w:w="2217" w:type="pct"/>
            <w:tcBorders>
              <w:bottom w:val="single" w:sz="4" w:space="0" w:color="FFFFFF" w:themeColor="background1"/>
            </w:tcBorders>
            <w:shd w:val="clear" w:color="auto" w:fill="D6DCE5"/>
            <w:vAlign w:val="center"/>
          </w:tcPr>
          <w:p w14:paraId="69366FD8" w14:textId="0BEB86AC" w:rsidR="009A695F" w:rsidRDefault="0060069C" w:rsidP="0020034A">
            <w:r>
              <w:t>Humanitarian Response Planning (HRP)</w:t>
            </w:r>
          </w:p>
        </w:tc>
        <w:tc>
          <w:tcPr>
            <w:tcW w:w="1636" w:type="pct"/>
            <w:tcBorders>
              <w:bottom w:val="single" w:sz="4" w:space="0" w:color="FFFFFF" w:themeColor="background1"/>
            </w:tcBorders>
            <w:shd w:val="clear" w:color="auto" w:fill="D6DCE5"/>
            <w:vAlign w:val="center"/>
          </w:tcPr>
          <w:p w14:paraId="03A0BAF8" w14:textId="77777777" w:rsidR="00873821" w:rsidRPr="00A179DB" w:rsidRDefault="00873821" w:rsidP="00873821">
            <w:pPr>
              <w:rPr>
                <w:rFonts w:cs="Arial"/>
                <w:color w:val="000000" w:themeColor="text1"/>
                <w:lang w:val="en-AU"/>
              </w:rPr>
            </w:pPr>
            <w:r w:rsidRPr="00A179DB">
              <w:rPr>
                <w:rFonts w:cs="Arial"/>
                <w:color w:val="000000" w:themeColor="text1"/>
                <w:lang w:val="en-AU"/>
              </w:rPr>
              <w:t>Plenary questions/</w:t>
            </w:r>
          </w:p>
          <w:p w14:paraId="686DB112" w14:textId="48316F92" w:rsidR="009A695F" w:rsidRDefault="00873821" w:rsidP="00873821">
            <w:r w:rsidRPr="00A179DB">
              <w:rPr>
                <w:rFonts w:cs="Arial"/>
                <w:color w:val="000000" w:themeColor="text1"/>
                <w:lang w:val="en-AU"/>
              </w:rPr>
              <w:t>Discussion</w:t>
            </w:r>
          </w:p>
        </w:tc>
        <w:tc>
          <w:tcPr>
            <w:tcW w:w="702" w:type="pct"/>
            <w:tcBorders>
              <w:bottom w:val="single" w:sz="4" w:space="0" w:color="FFFFFF" w:themeColor="background1"/>
            </w:tcBorders>
            <w:shd w:val="clear" w:color="auto" w:fill="D6DCE5"/>
            <w:vAlign w:val="center"/>
          </w:tcPr>
          <w:p w14:paraId="532EE631" w14:textId="43340247" w:rsidR="009A695F" w:rsidRDefault="00380300" w:rsidP="0020034A">
            <w:r>
              <w:t>13</w:t>
            </w:r>
            <w:r w:rsidR="009A695F">
              <w:t xml:space="preserve"> min</w:t>
            </w:r>
          </w:p>
        </w:tc>
      </w:tr>
      <w:tr w:rsidR="009A695F" w:rsidRPr="00625554" w14:paraId="3C8FB6E4" w14:textId="77777777" w:rsidTr="0020034A">
        <w:tc>
          <w:tcPr>
            <w:tcW w:w="445" w:type="pct"/>
            <w:tcBorders>
              <w:bottom w:val="single" w:sz="4" w:space="0" w:color="FFFFFF" w:themeColor="background1"/>
            </w:tcBorders>
            <w:shd w:val="clear" w:color="auto" w:fill="FDE7DB"/>
            <w:vAlign w:val="center"/>
          </w:tcPr>
          <w:p w14:paraId="79819256" w14:textId="77777777" w:rsidR="009A695F" w:rsidRDefault="009A695F" w:rsidP="0020034A">
            <w:pPr>
              <w:rPr>
                <w:lang w:val="fr-FR"/>
              </w:rPr>
            </w:pPr>
            <w:r>
              <w:rPr>
                <w:lang w:val="fr-FR"/>
              </w:rPr>
              <w:t>4</w:t>
            </w:r>
          </w:p>
        </w:tc>
        <w:tc>
          <w:tcPr>
            <w:tcW w:w="2217" w:type="pct"/>
            <w:tcBorders>
              <w:bottom w:val="single" w:sz="4" w:space="0" w:color="FFFFFF" w:themeColor="background1"/>
            </w:tcBorders>
            <w:shd w:val="clear" w:color="auto" w:fill="FDE7DB"/>
            <w:vAlign w:val="center"/>
          </w:tcPr>
          <w:p w14:paraId="7AD7D52A" w14:textId="474E1096" w:rsidR="009A695F" w:rsidRDefault="00873821" w:rsidP="00873821">
            <w:r>
              <w:t xml:space="preserve">Strategic objectives and indicators </w:t>
            </w:r>
          </w:p>
        </w:tc>
        <w:tc>
          <w:tcPr>
            <w:tcW w:w="1636" w:type="pct"/>
            <w:tcBorders>
              <w:bottom w:val="single" w:sz="4" w:space="0" w:color="FFFFFF" w:themeColor="background1"/>
            </w:tcBorders>
            <w:shd w:val="clear" w:color="auto" w:fill="FDE7DB"/>
            <w:vAlign w:val="center"/>
          </w:tcPr>
          <w:p w14:paraId="253EF543" w14:textId="77777777" w:rsidR="00DE4572" w:rsidRDefault="00DE4572" w:rsidP="00DE4572">
            <w:pPr>
              <w:rPr>
                <w:rFonts w:cs="Arial"/>
                <w:color w:val="000000" w:themeColor="text1"/>
                <w:lang w:val="en-AU"/>
              </w:rPr>
            </w:pPr>
            <w:r w:rsidRPr="0082660F">
              <w:rPr>
                <w:rFonts w:cs="Arial"/>
                <w:color w:val="000000" w:themeColor="text1"/>
                <w:lang w:val="en-AU"/>
              </w:rPr>
              <w:t>Group Work</w:t>
            </w:r>
            <w:r>
              <w:rPr>
                <w:rFonts w:cs="Arial"/>
                <w:color w:val="000000" w:themeColor="text1"/>
                <w:lang w:val="en-AU"/>
              </w:rPr>
              <w:t>/</w:t>
            </w:r>
          </w:p>
          <w:p w14:paraId="4519AA10" w14:textId="7B53E09B" w:rsidR="009A695F" w:rsidRDefault="00DE4572" w:rsidP="00DE4572">
            <w:r w:rsidRPr="00A179DB">
              <w:rPr>
                <w:rFonts w:cs="Arial"/>
                <w:color w:val="000000" w:themeColor="text1"/>
                <w:lang w:val="en-AU"/>
              </w:rPr>
              <w:t>Plenary</w:t>
            </w:r>
          </w:p>
        </w:tc>
        <w:tc>
          <w:tcPr>
            <w:tcW w:w="702" w:type="pct"/>
            <w:tcBorders>
              <w:bottom w:val="single" w:sz="4" w:space="0" w:color="FFFFFF" w:themeColor="background1"/>
            </w:tcBorders>
            <w:shd w:val="clear" w:color="auto" w:fill="FDE7DB"/>
            <w:vAlign w:val="center"/>
          </w:tcPr>
          <w:p w14:paraId="049E00C2" w14:textId="31A41760" w:rsidR="009A695F" w:rsidRDefault="00DE4572" w:rsidP="0020034A">
            <w:r>
              <w:t>3</w:t>
            </w:r>
            <w:r w:rsidR="00380300">
              <w:t>5</w:t>
            </w:r>
            <w:r w:rsidR="009A695F">
              <w:t xml:space="preserve"> min</w:t>
            </w:r>
          </w:p>
        </w:tc>
      </w:tr>
      <w:tr w:rsidR="009A695F" w:rsidRPr="00625554" w14:paraId="2B62DFB4" w14:textId="77777777" w:rsidTr="0020034A">
        <w:tc>
          <w:tcPr>
            <w:tcW w:w="445" w:type="pct"/>
            <w:tcBorders>
              <w:bottom w:val="single" w:sz="4" w:space="0" w:color="FFFFFF" w:themeColor="background1"/>
            </w:tcBorders>
            <w:shd w:val="clear" w:color="auto" w:fill="D6DCE5"/>
            <w:vAlign w:val="center"/>
          </w:tcPr>
          <w:p w14:paraId="70682D4E" w14:textId="77777777" w:rsidR="009A695F" w:rsidRDefault="009A695F" w:rsidP="0020034A">
            <w:pPr>
              <w:rPr>
                <w:lang w:val="fr-FR"/>
              </w:rPr>
            </w:pPr>
            <w:r>
              <w:rPr>
                <w:lang w:val="fr-FR"/>
              </w:rPr>
              <w:t>5</w:t>
            </w:r>
          </w:p>
        </w:tc>
        <w:tc>
          <w:tcPr>
            <w:tcW w:w="2217" w:type="pct"/>
            <w:tcBorders>
              <w:bottom w:val="single" w:sz="4" w:space="0" w:color="FFFFFF" w:themeColor="background1"/>
            </w:tcBorders>
            <w:shd w:val="clear" w:color="auto" w:fill="D6DCE5"/>
            <w:vAlign w:val="center"/>
          </w:tcPr>
          <w:p w14:paraId="679EF96D" w14:textId="4CCED7D6" w:rsidR="009A695F" w:rsidRDefault="00DE4572" w:rsidP="00D0615B">
            <w:r>
              <w:t>Wrap up and close</w:t>
            </w:r>
          </w:p>
        </w:tc>
        <w:tc>
          <w:tcPr>
            <w:tcW w:w="1636" w:type="pct"/>
            <w:tcBorders>
              <w:bottom w:val="single" w:sz="4" w:space="0" w:color="FFFFFF" w:themeColor="background1"/>
            </w:tcBorders>
            <w:shd w:val="clear" w:color="auto" w:fill="D6DCE5"/>
            <w:vAlign w:val="center"/>
          </w:tcPr>
          <w:p w14:paraId="58D3C09C" w14:textId="75EB2076" w:rsidR="009A695F" w:rsidRDefault="00DE4572" w:rsidP="0020034A">
            <w:r w:rsidRPr="0082660F">
              <w:rPr>
                <w:rFonts w:cs="Arial"/>
                <w:color w:val="000000" w:themeColor="text1"/>
                <w:lang w:val="en-AU"/>
              </w:rPr>
              <w:t>Plenary</w:t>
            </w:r>
          </w:p>
        </w:tc>
        <w:tc>
          <w:tcPr>
            <w:tcW w:w="702" w:type="pct"/>
            <w:tcBorders>
              <w:bottom w:val="single" w:sz="4" w:space="0" w:color="FFFFFF" w:themeColor="background1"/>
            </w:tcBorders>
            <w:shd w:val="clear" w:color="auto" w:fill="D6DCE5"/>
            <w:vAlign w:val="center"/>
          </w:tcPr>
          <w:p w14:paraId="4E90FDBB" w14:textId="7EA35F95" w:rsidR="009A695F" w:rsidRDefault="0020034A" w:rsidP="0020034A">
            <w:r>
              <w:t>5</w:t>
            </w:r>
            <w:r w:rsidR="009A695F">
              <w:t xml:space="preserve"> min</w:t>
            </w:r>
          </w:p>
        </w:tc>
      </w:tr>
    </w:tbl>
    <w:p w14:paraId="335A3CD2" w14:textId="77777777" w:rsidR="009A695F" w:rsidRPr="009A695F" w:rsidRDefault="009A695F" w:rsidP="009A695F"/>
    <w:p w14:paraId="04D37036" w14:textId="77777777" w:rsidR="009A695F" w:rsidRDefault="009A695F"/>
    <w:p w14:paraId="4C36E750" w14:textId="77777777" w:rsidR="009A695F" w:rsidRDefault="009A695F"/>
    <w:p w14:paraId="7154C0ED" w14:textId="77777777" w:rsidR="009A695F" w:rsidRDefault="009A695F"/>
    <w:p w14:paraId="0B2CBE08" w14:textId="77777777" w:rsidR="009A695F" w:rsidRDefault="009A695F"/>
    <w:p w14:paraId="4E82F0E1" w14:textId="4777DE11" w:rsidR="009A695F" w:rsidRDefault="009A695F"/>
    <w:p w14:paraId="105FB584" w14:textId="630E5A06" w:rsidR="009A695F" w:rsidRDefault="009A695F"/>
    <w:p w14:paraId="42C35142" w14:textId="478414D2" w:rsidR="009A695F" w:rsidRDefault="009A695F"/>
    <w:p w14:paraId="6B87C06F" w14:textId="04BCCA8B" w:rsidR="00CB3066" w:rsidRDefault="00CB3066" w:rsidP="00A4271E">
      <w:pPr>
        <w:pStyle w:val="Heading2"/>
      </w:pPr>
    </w:p>
    <w:p w14:paraId="6FCB95AC" w14:textId="21F26A8B" w:rsidR="0020034A" w:rsidRPr="00524CD1" w:rsidRDefault="0020034A" w:rsidP="00524CD1"/>
    <w:p w14:paraId="291B70D3" w14:textId="2358C99F" w:rsidR="00A4271E" w:rsidRDefault="00A4271E" w:rsidP="00A4271E">
      <w:pPr>
        <w:pStyle w:val="Heading2"/>
      </w:pPr>
      <w:r>
        <w:t xml:space="preserve">MODULE PURPOSE </w:t>
      </w:r>
    </w:p>
    <w:p w14:paraId="40ABF146" w14:textId="203B9887" w:rsidR="000B67D5" w:rsidRPr="000B67D5" w:rsidRDefault="0005587B" w:rsidP="00C8071A">
      <w:pPr>
        <w:spacing w:after="160"/>
        <w:ind w:right="4366"/>
        <w:jc w:val="both"/>
        <w:rPr>
          <w:lang w:val="en-US"/>
        </w:rPr>
      </w:pPr>
      <w:r>
        <w:rPr>
          <w:noProof/>
          <w:lang w:val="en-US"/>
        </w:rPr>
        <mc:AlternateContent>
          <mc:Choice Requires="wpg">
            <w:drawing>
              <wp:anchor distT="0" distB="0" distL="114300" distR="114300" simplePos="0" relativeHeight="251671552" behindDoc="0" locked="0" layoutInCell="1" allowOverlap="1" wp14:anchorId="1342FB37" wp14:editId="0C11020C">
                <wp:simplePos x="0" y="0"/>
                <wp:positionH relativeFrom="margin">
                  <wp:align>right</wp:align>
                </wp:positionH>
                <wp:positionV relativeFrom="paragraph">
                  <wp:posOffset>2540</wp:posOffset>
                </wp:positionV>
                <wp:extent cx="2400300" cy="2514600"/>
                <wp:effectExtent l="0" t="0" r="19050" b="19050"/>
                <wp:wrapNone/>
                <wp:docPr id="52" name="Group 52"/>
                <wp:cNvGraphicFramePr/>
                <a:graphic xmlns:a="http://schemas.openxmlformats.org/drawingml/2006/main">
                  <a:graphicData uri="http://schemas.microsoft.com/office/word/2010/wordprocessingGroup">
                    <wpg:wgp>
                      <wpg:cNvGrpSpPr/>
                      <wpg:grpSpPr>
                        <a:xfrm>
                          <a:off x="0" y="0"/>
                          <a:ext cx="2400300" cy="2514600"/>
                          <a:chOff x="0" y="0"/>
                          <a:chExt cx="2400300" cy="2514600"/>
                        </a:xfrm>
                      </wpg:grpSpPr>
                      <wpg:grpSp>
                        <wpg:cNvPr id="28" name="Group 28"/>
                        <wpg:cNvGrpSpPr/>
                        <wpg:grpSpPr>
                          <a:xfrm>
                            <a:off x="0" y="0"/>
                            <a:ext cx="2400300" cy="2514600"/>
                            <a:chOff x="0" y="0"/>
                            <a:chExt cx="1714500" cy="2514600"/>
                          </a:xfrm>
                        </wpg:grpSpPr>
                        <wpg:grpSp>
                          <wpg:cNvPr id="29" name="Group 29"/>
                          <wpg:cNvGrpSpPr/>
                          <wpg:grpSpPr>
                            <a:xfrm>
                              <a:off x="0" y="0"/>
                              <a:ext cx="1714500" cy="2514600"/>
                              <a:chOff x="0" y="0"/>
                              <a:chExt cx="1714500" cy="2514600"/>
                            </a:xfrm>
                          </wpg:grpSpPr>
                          <wps:wsp>
                            <wps:cNvPr id="30" name="Rectangle 30"/>
                            <wps:cNvSpPr/>
                            <wps:spPr>
                              <a:xfrm>
                                <a:off x="0" y="0"/>
                                <a:ext cx="1714500" cy="342900"/>
                              </a:xfrm>
                              <a:prstGeom prst="rect">
                                <a:avLst/>
                              </a:prstGeom>
                              <a:solidFill>
                                <a:srgbClr val="1B2947"/>
                              </a:solid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0" y="342900"/>
                                <a:ext cx="1714500" cy="2171700"/>
                              </a:xfrm>
                              <a:prstGeom prst="rect">
                                <a:avLst/>
                              </a:prstGeom>
                              <a:solidFill>
                                <a:srgbClr val="D6DCE5"/>
                              </a:solidFill>
                              <a:ln>
                                <a:solidFill>
                                  <a:schemeClr val="tx2">
                                    <a:lumMod val="20000"/>
                                    <a:lumOff val="8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 name="Text Box 32"/>
                          <wps:cNvSpPr txBox="1"/>
                          <wps:spPr>
                            <a:xfrm>
                              <a:off x="244929" y="67945"/>
                              <a:ext cx="1371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4BA61E" w14:textId="1B634FE7" w:rsidR="00314B2D" w:rsidRPr="00AB37B7" w:rsidRDefault="00314B2D" w:rsidP="00CB3066">
                                <w:pPr>
                                  <w:rPr>
                                    <w:color w:val="FFFFFF" w:themeColor="background1"/>
                                  </w:rPr>
                                </w:pPr>
                                <w:r>
                                  <w:rPr>
                                    <w:color w:val="FFFFFF" w:themeColor="background1"/>
                                  </w:rPr>
                                  <w:t>SUPPORT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81643" y="410844"/>
                              <a:ext cx="1551214" cy="198945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316A22" w14:textId="234B4BF3" w:rsidR="00314B2D" w:rsidRDefault="00314B2D" w:rsidP="00CB3066">
                                <w:pPr>
                                  <w:ind w:left="-57"/>
                                  <w:rPr>
                                    <w:rFonts w:cs="Arial"/>
                                    <w:iCs/>
                                    <w:color w:val="000000" w:themeColor="text1"/>
                                  </w:rPr>
                                </w:pPr>
                                <w:r w:rsidRPr="000B67D5">
                                  <w:rPr>
                                    <w:rFonts w:cs="Arial"/>
                                    <w:iCs/>
                                    <w:color w:val="000000" w:themeColor="text1"/>
                                  </w:rPr>
                                  <w:t xml:space="preserve">Project/programme planning Guidance manual, p11-13, IFRC 2010. </w:t>
                                </w:r>
                              </w:p>
                              <w:p w14:paraId="63555641" w14:textId="77777777" w:rsidR="0005587B" w:rsidRDefault="0005587B" w:rsidP="00CB3066">
                                <w:pPr>
                                  <w:ind w:left="-57"/>
                                  <w:rPr>
                                    <w:rFonts w:cs="Arial"/>
                                    <w:iCs/>
                                    <w:color w:val="000000" w:themeColor="text1"/>
                                  </w:rPr>
                                </w:pPr>
                              </w:p>
                              <w:p w14:paraId="5BDAE4D0" w14:textId="582B9489" w:rsidR="0005587B" w:rsidRPr="000B67D5" w:rsidRDefault="0005587B" w:rsidP="00CB3066">
                                <w:pPr>
                                  <w:ind w:left="-57"/>
                                  <w:rPr>
                                    <w:color w:val="000000" w:themeColor="text1"/>
                                  </w:rPr>
                                </w:pPr>
                                <w:r>
                                  <w:rPr>
                                    <w:rFonts w:cs="Arial"/>
                                    <w:iCs/>
                                    <w:color w:val="000000" w:themeColor="text1"/>
                                  </w:rPr>
                                  <w:t>Facilitator SO CARDS for HRP Exercise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51" name="Picture 5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14300" y="62230"/>
                            <a:ext cx="327025" cy="250190"/>
                          </a:xfrm>
                          <a:prstGeom prst="rect">
                            <a:avLst/>
                          </a:prstGeom>
                        </pic:spPr>
                      </pic:pic>
                    </wpg:wgp>
                  </a:graphicData>
                </a:graphic>
              </wp:anchor>
            </w:drawing>
          </mc:Choice>
          <mc:Fallback>
            <w:pict>
              <v:group w14:anchorId="1342FB37" id="Group 52" o:spid="_x0000_s1042" style="position:absolute;left:0;text-align:left;margin-left:137.8pt;margin-top:.2pt;width:189pt;height:198pt;z-index:251671552;mso-position-horizontal:right;mso-position-horizontal-relative:margin" coordsize="24003,251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">
                <v:group id="Group 28" o:spid="_x0000_s1043" style="position:absolute;width:24003;height:25146" coordsize="17145,25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29" o:spid="_x0000_s1044" style="position:absolute;width:17145;height:25146" coordsize="17145,25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30" o:spid="_x0000_s1045" style="position:absolute;width:17145;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uMMAA&#10;AADbAAAADwAAAGRycy9kb3ducmV2LnhtbERPTYvCMBC9C/6HMMLeNNVVWapRRFTUi11X70Mz23Zt&#10;JqWJtf57cxD2+Hjf82VrStFQ7QrLCoaDCARxanXBmYLLz7b/BcJ5ZI2lZVLwJAfLRbczx1jbB39T&#10;c/aZCCHsYlSQe1/FUro0J4NuYCviwP3a2qAPsM6krvERwk0pR1E0lQYLDg05VrTOKb2d70ZBlpyu&#10;bjOlctysd/R3SQ6n53Gi1EevXc1AeGr9v/jt3msFn2F9+BJ+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buMMAAAADbAAAADwAAAAAAAAAAAAAAAACYAgAAZHJzL2Rvd25y&#10;ZXYueG1sUEsFBgAAAAAEAAQA9QAAAIUDAAAAAA==&#10;" fillcolor="#1b2947" strokecolor="black [3213]" strokeweight=".5pt"/>
                    <v:rect id="Rectangle 31" o:spid="_x0000_s1046" style="position:absolute;top:3429;width:17145;height:21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2XHcYA&#10;AADbAAAADwAAAGRycy9kb3ducmV2LnhtbESPT2vCQBTE7wW/w/KE3urGtIiN2Yi0tJSAB62FHp/Z&#10;lz+YfRuyW0399K4geBxm5jdMuhxMK47Uu8aygukkAkFcWN1wpWD3/fE0B+E8ssbWMin4JwfLbPSQ&#10;YqLtiTd03PpKBAi7BBXU3neJlK6oyaCb2I44eKXtDfog+0rqHk8BbloZR9FMGmw4LNTY0VtNxWH7&#10;ZxRUP+3r7vy5P7+7psxfht88LtczpR7Hw2oBwtPg7+Fb+0sreJ7C9Uv4AT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2XHcYAAADbAAAADwAAAAAAAAAAAAAAAACYAgAAZHJz&#10;L2Rvd25yZXYueG1sUEsFBgAAAAAEAAQA9QAAAIsDAAAAAA==&#10;" fillcolor="#d6dce5" strokecolor="#d5dce4 [671]" strokeweight=".5pt"/>
                  </v:group>
                  <v:shape id="Text Box 32" o:spid="_x0000_s1047" type="#_x0000_t202" style="position:absolute;left:2449;top:679;width:1371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14:paraId="6D4BA61E" w14:textId="1B634FE7" w:rsidR="00314B2D" w:rsidRPr="00AB37B7" w:rsidRDefault="00314B2D" w:rsidP="00CB3066">
                          <w:pPr>
                            <w:rPr>
                              <w:color w:val="FFFFFF" w:themeColor="background1"/>
                            </w:rPr>
                          </w:pPr>
                          <w:r>
                            <w:rPr>
                              <w:color w:val="FFFFFF" w:themeColor="background1"/>
                            </w:rPr>
                            <w:t>SUPPORT DOCUMENTS</w:t>
                          </w:r>
                        </w:p>
                      </w:txbxContent>
                    </v:textbox>
                  </v:shape>
                  <v:shape id="Text Box 33" o:spid="_x0000_s1048" type="#_x0000_t202" style="position:absolute;left:816;top:4108;width:15512;height:19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14:paraId="08316A22" w14:textId="234B4BF3" w:rsidR="00314B2D" w:rsidRDefault="00314B2D" w:rsidP="00CB3066">
                          <w:pPr>
                            <w:ind w:left="-57"/>
                            <w:rPr>
                              <w:rFonts w:cs="Arial"/>
                              <w:iCs/>
                              <w:color w:val="000000" w:themeColor="text1"/>
                            </w:rPr>
                          </w:pPr>
                          <w:r w:rsidRPr="000B67D5">
                            <w:rPr>
                              <w:rFonts w:cs="Arial"/>
                              <w:iCs/>
                              <w:color w:val="000000" w:themeColor="text1"/>
                            </w:rPr>
                            <w:t xml:space="preserve">Project/programme planning Guidance manual, p11-13, IFRC 2010. </w:t>
                          </w:r>
                        </w:p>
                        <w:p w14:paraId="63555641" w14:textId="77777777" w:rsidR="0005587B" w:rsidRDefault="0005587B" w:rsidP="00CB3066">
                          <w:pPr>
                            <w:ind w:left="-57"/>
                            <w:rPr>
                              <w:rFonts w:cs="Arial"/>
                              <w:iCs/>
                              <w:color w:val="000000" w:themeColor="text1"/>
                            </w:rPr>
                          </w:pPr>
                        </w:p>
                        <w:p w14:paraId="5BDAE4D0" w14:textId="582B9489" w:rsidR="0005587B" w:rsidRPr="000B67D5" w:rsidRDefault="0005587B" w:rsidP="00CB3066">
                          <w:pPr>
                            <w:ind w:left="-57"/>
                            <w:rPr>
                              <w:color w:val="000000" w:themeColor="text1"/>
                            </w:rPr>
                          </w:pPr>
                          <w:r>
                            <w:rPr>
                              <w:rFonts w:cs="Arial"/>
                              <w:iCs/>
                              <w:color w:val="000000" w:themeColor="text1"/>
                            </w:rPr>
                            <w:t>Facilitator SO CARDS for HRP Exercise</w:t>
                          </w:r>
                        </w:p>
                      </w:txbxContent>
                    </v:textbox>
                  </v:shape>
                </v:group>
                <v:shape id="Picture 51" o:spid="_x0000_s1049" type="#_x0000_t75" style="position:absolute;left:1143;top:622;width:3270;height:25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wFH+8AAAA2wAAAA8AAABkcnMvZG93bnJldi54bWxEj8EKwjAQRO+C/xBW8KapoiLVKCIIHrWK&#10;56VZm2KzKU3U6tcbQfA4zMwbZrlubSUe1PjSsYLRMAFBnDtdcqHgfNoN5iB8QNZYOSYFL/KwXnU7&#10;S0y1e/KRHlkoRISwT1GBCaFOpfS5IYt+6Gri6F1dYzFE2RRSN/iMcFvJcZLMpMWS44LBmraG8lt2&#10;twq27U7WISdyk3dxmJ2NzdBflOr32s0CRKA2/MO/9l4rmI7g+yX+ALn6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1cBR/vAAAANsAAAAPAAAAAAAAAAAAAAAAAJ8CAABkcnMv&#10;ZG93bnJldi54bWxQSwUGAAAAAAQABAD3AAAAiAMAAAAA&#10;">
                  <v:imagedata r:id="rId13" o:title=""/>
                  <v:path arrowok="t"/>
                </v:shape>
                <w10:wrap anchorx="margin"/>
              </v:group>
            </w:pict>
          </mc:Fallback>
        </mc:AlternateContent>
      </w:r>
      <w:r w:rsidR="003B12CB">
        <w:rPr>
          <w:lang w:val="en-US"/>
        </w:rPr>
        <w:t>The module will explore the p</w:t>
      </w:r>
      <w:r w:rsidR="000B67D5" w:rsidRPr="000B67D5">
        <w:rPr>
          <w:lang w:val="en-US"/>
        </w:rPr>
        <w:t xml:space="preserve">lanning and organizing skills </w:t>
      </w:r>
      <w:r w:rsidR="003B12CB">
        <w:rPr>
          <w:lang w:val="en-US"/>
        </w:rPr>
        <w:t xml:space="preserve">that </w:t>
      </w:r>
      <w:r w:rsidR="000B67D5" w:rsidRPr="000B67D5">
        <w:rPr>
          <w:lang w:val="en-US"/>
        </w:rPr>
        <w:t>are essential competencies for deployees to effectively work as part of a coordinated humanitarian response.</w:t>
      </w:r>
      <w:r w:rsidR="00080267">
        <w:rPr>
          <w:lang w:val="en-US"/>
        </w:rPr>
        <w:t xml:space="preserve"> A key starting place </w:t>
      </w:r>
      <w:r w:rsidR="00F22CDF">
        <w:rPr>
          <w:lang w:val="en-US"/>
        </w:rPr>
        <w:t>in</w:t>
      </w:r>
      <w:r w:rsidR="00080267">
        <w:rPr>
          <w:lang w:val="en-US"/>
        </w:rPr>
        <w:t xml:space="preserve"> </w:t>
      </w:r>
      <w:r w:rsidR="00F22CDF">
        <w:rPr>
          <w:lang w:val="en-US"/>
        </w:rPr>
        <w:t>successful</w:t>
      </w:r>
      <w:r w:rsidR="00080267">
        <w:rPr>
          <w:lang w:val="en-US"/>
        </w:rPr>
        <w:t xml:space="preserve"> planning is to </w:t>
      </w:r>
      <w:r w:rsidR="00F22CDF">
        <w:rPr>
          <w:lang w:val="en-US"/>
        </w:rPr>
        <w:t>identify</w:t>
      </w:r>
      <w:r w:rsidR="00080267">
        <w:rPr>
          <w:lang w:val="en-US"/>
        </w:rPr>
        <w:t xml:space="preserve"> the overarching</w:t>
      </w:r>
      <w:r w:rsidR="00F22CDF">
        <w:rPr>
          <w:lang w:val="en-US"/>
        </w:rPr>
        <w:t xml:space="preserve"> strategic</w:t>
      </w:r>
      <w:r w:rsidR="00080267">
        <w:rPr>
          <w:lang w:val="en-US"/>
        </w:rPr>
        <w:t xml:space="preserve"> objectives </w:t>
      </w:r>
      <w:r w:rsidR="00F22CDF">
        <w:rPr>
          <w:lang w:val="en-US"/>
        </w:rPr>
        <w:t xml:space="preserve">for a humanitarian response </w:t>
      </w:r>
      <w:r w:rsidR="00080267">
        <w:rPr>
          <w:lang w:val="en-US"/>
        </w:rPr>
        <w:t xml:space="preserve">and </w:t>
      </w:r>
      <w:r w:rsidR="00F22CDF">
        <w:rPr>
          <w:lang w:val="en-US"/>
        </w:rPr>
        <w:t>understand how deployee</w:t>
      </w:r>
      <w:r w:rsidR="0055289B">
        <w:rPr>
          <w:lang w:val="en-US"/>
        </w:rPr>
        <w:t>s’</w:t>
      </w:r>
      <w:r w:rsidR="00080267">
        <w:rPr>
          <w:lang w:val="en-US"/>
        </w:rPr>
        <w:t xml:space="preserve"> role</w:t>
      </w:r>
      <w:r w:rsidR="00F22CDF">
        <w:rPr>
          <w:lang w:val="en-US"/>
        </w:rPr>
        <w:t>s</w:t>
      </w:r>
      <w:r w:rsidR="00080267">
        <w:rPr>
          <w:lang w:val="en-US"/>
        </w:rPr>
        <w:t xml:space="preserve"> </w:t>
      </w:r>
      <w:r w:rsidR="00F22CDF">
        <w:rPr>
          <w:lang w:val="en-US"/>
        </w:rPr>
        <w:t>and work goals support these objectives.</w:t>
      </w:r>
    </w:p>
    <w:p w14:paraId="1F53ECBD" w14:textId="4EB1C947" w:rsidR="000B67D5" w:rsidRPr="000B67D5" w:rsidRDefault="00F22CDF" w:rsidP="00C8071A">
      <w:pPr>
        <w:spacing w:after="160"/>
        <w:ind w:right="4366"/>
        <w:jc w:val="both"/>
        <w:rPr>
          <w:lang w:val="en-US"/>
        </w:rPr>
      </w:pPr>
      <w:r>
        <w:rPr>
          <w:lang w:val="en-US"/>
        </w:rPr>
        <w:t>D</w:t>
      </w:r>
      <w:r w:rsidR="000B67D5" w:rsidRPr="000B67D5">
        <w:rPr>
          <w:lang w:val="en-US"/>
        </w:rPr>
        <w:t>eployees need to have the skills to develop clear work goals that are consistent with agreed strategies, identify priority activities, foresee risk, allow for contingencies and adjust priorities as needed. Deployees also need to set realistic deadlines and goals, manage time effectively and identify and organize adequate resources needed to accomplish tasks.</w:t>
      </w:r>
    </w:p>
    <w:p w14:paraId="1DBCFEAA" w14:textId="54881AEF" w:rsidR="00A4271E" w:rsidRPr="00256374" w:rsidRDefault="000B67D5" w:rsidP="00C8071A">
      <w:pPr>
        <w:spacing w:after="160"/>
        <w:ind w:right="4366"/>
        <w:jc w:val="both"/>
        <w:rPr>
          <w:lang w:val="en-US"/>
        </w:rPr>
      </w:pPr>
      <w:r>
        <w:t>Working in a humanitarian response also requires frequent updates of varying sources and types of information, which require a deployee to have the skills to effectively analyse and interpret data to ensure they are wor</w:t>
      </w:r>
      <w:r w:rsidR="00F22CDF">
        <w:t>king in an informed environment.</w:t>
      </w:r>
    </w:p>
    <w:p w14:paraId="4B5B403C" w14:textId="64FC877E" w:rsidR="00244C78" w:rsidRDefault="00244C78" w:rsidP="00244C78">
      <w:pPr>
        <w:pStyle w:val="Heading2"/>
      </w:pPr>
      <w:r>
        <w:t xml:space="preserve">MODULE </w:t>
      </w:r>
      <w:r w:rsidR="001D7548">
        <w:t xml:space="preserve">SEQUENCE </w:t>
      </w:r>
    </w:p>
    <w:p w14:paraId="7198AD0B" w14:textId="250E8DD7" w:rsidR="000B67D5" w:rsidRDefault="00DE4572" w:rsidP="00C8071A">
      <w:pPr>
        <w:spacing w:after="160"/>
        <w:jc w:val="both"/>
      </w:pPr>
      <w:r>
        <w:rPr>
          <w:lang w:val="en-US"/>
        </w:rPr>
        <w:t>It is suggested that this module take</w:t>
      </w:r>
      <w:r w:rsidR="00D360F0">
        <w:rPr>
          <w:lang w:val="en-US"/>
        </w:rPr>
        <w:t>s</w:t>
      </w:r>
      <w:r>
        <w:rPr>
          <w:lang w:val="en-US"/>
        </w:rPr>
        <w:t xml:space="preserve"> place after Domain 5: Achieving Results, which provides participants with the foundation to develop strategic plans of action. It is also suggested that it take</w:t>
      </w:r>
      <w:r w:rsidR="00AE4812">
        <w:rPr>
          <w:lang w:val="en-US"/>
        </w:rPr>
        <w:t>s</w:t>
      </w:r>
      <w:r w:rsidR="00F80C84">
        <w:rPr>
          <w:lang w:val="en-US"/>
        </w:rPr>
        <w:t xml:space="preserve"> place after Domain 4, Module</w:t>
      </w:r>
      <w:r>
        <w:rPr>
          <w:lang w:val="en-US"/>
        </w:rPr>
        <w:t xml:space="preserve"> 3: Humanitarian landscape, as this module provide</w:t>
      </w:r>
      <w:r w:rsidR="00080267">
        <w:rPr>
          <w:lang w:val="en-US"/>
        </w:rPr>
        <w:t>s</w:t>
      </w:r>
      <w:r>
        <w:rPr>
          <w:lang w:val="en-US"/>
        </w:rPr>
        <w:t xml:space="preserve"> the bigger picture so that deployees understand where their role fits in the larger humanitarian response system. </w:t>
      </w:r>
    </w:p>
    <w:p w14:paraId="69DC14B1" w14:textId="620B967A" w:rsidR="00B8204E" w:rsidRDefault="00AE60B3" w:rsidP="000B67D5">
      <w:pPr>
        <w:pStyle w:val="Heading2"/>
      </w:pPr>
      <w:r>
        <w:lastRenderedPageBreak/>
        <w:t xml:space="preserve">MODULE </w:t>
      </w:r>
      <w:r w:rsidR="00023804">
        <w:t>ACTIVITIES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376"/>
        <w:gridCol w:w="1418"/>
        <w:gridCol w:w="6520"/>
      </w:tblGrid>
      <w:tr w:rsidR="006C3F34" w:rsidRPr="0082660F" w14:paraId="2ACC21F8" w14:textId="77777777" w:rsidTr="00244C78">
        <w:tc>
          <w:tcPr>
            <w:tcW w:w="2376" w:type="dxa"/>
            <w:tcBorders>
              <w:bottom w:val="single" w:sz="4" w:space="0" w:color="BFBFBF" w:themeColor="background1" w:themeShade="BF"/>
            </w:tcBorders>
            <w:shd w:val="clear" w:color="auto" w:fill="1B2947"/>
            <w:vAlign w:val="center"/>
          </w:tcPr>
          <w:p w14:paraId="2FB6400A" w14:textId="05CF7D63" w:rsidR="006C3F34" w:rsidRPr="0082660F" w:rsidRDefault="00524CD1" w:rsidP="0082660F">
            <w:pPr>
              <w:jc w:val="center"/>
              <w:rPr>
                <w:rFonts w:ascii="Arial" w:hAnsi="Arial" w:cs="Arial"/>
                <w:color w:val="FFFFFF" w:themeColor="background1"/>
                <w:lang w:val="en-AU"/>
              </w:rPr>
            </w:pPr>
            <w:r>
              <w:rPr>
                <w:color w:val="FFFFFF" w:themeColor="background1"/>
              </w:rPr>
              <w:t>Topic</w:t>
            </w:r>
          </w:p>
        </w:tc>
        <w:tc>
          <w:tcPr>
            <w:tcW w:w="1418" w:type="dxa"/>
            <w:shd w:val="clear" w:color="auto" w:fill="1B2947"/>
            <w:vAlign w:val="center"/>
          </w:tcPr>
          <w:p w14:paraId="3A6D85E1" w14:textId="7C23D472" w:rsidR="006C3F34" w:rsidRPr="0082660F" w:rsidRDefault="00524CD1" w:rsidP="006C3F34">
            <w:pPr>
              <w:rPr>
                <w:color w:val="FFFFFF" w:themeColor="background1"/>
              </w:rPr>
            </w:pPr>
            <w:r>
              <w:rPr>
                <w:color w:val="FFFFFF" w:themeColor="background1"/>
              </w:rPr>
              <w:t>Method</w:t>
            </w:r>
          </w:p>
        </w:tc>
        <w:tc>
          <w:tcPr>
            <w:tcW w:w="6520" w:type="dxa"/>
            <w:shd w:val="clear" w:color="auto" w:fill="1B2947"/>
            <w:vAlign w:val="center"/>
          </w:tcPr>
          <w:p w14:paraId="7DC38769" w14:textId="02881A81" w:rsidR="006C3F34" w:rsidRPr="0082660F" w:rsidRDefault="006C3F34" w:rsidP="0082660F">
            <w:pPr>
              <w:jc w:val="center"/>
              <w:rPr>
                <w:rFonts w:ascii="Arial" w:hAnsi="Arial" w:cs="Arial"/>
                <w:color w:val="FFFFFF" w:themeColor="background1"/>
                <w:lang w:val="en-AU"/>
              </w:rPr>
            </w:pPr>
            <w:r w:rsidRPr="0082660F">
              <w:rPr>
                <w:color w:val="FFFFFF" w:themeColor="background1"/>
              </w:rPr>
              <w:t>Notes for delivery</w:t>
            </w:r>
          </w:p>
        </w:tc>
      </w:tr>
      <w:tr w:rsidR="006C3F34" w:rsidRPr="0082660F" w14:paraId="789F18BD" w14:textId="77777777" w:rsidTr="00244C78">
        <w:tc>
          <w:tcPr>
            <w:tcW w:w="2376" w:type="dxa"/>
            <w:shd w:val="clear" w:color="auto" w:fill="FDE7DB"/>
            <w:vAlign w:val="center"/>
          </w:tcPr>
          <w:p w14:paraId="7F9C7687" w14:textId="5CF50758" w:rsidR="006C3F34" w:rsidRDefault="00795C35" w:rsidP="0031637B">
            <w:pPr>
              <w:rPr>
                <w:rFonts w:cs="Arial"/>
                <w:color w:val="000000" w:themeColor="text1"/>
                <w:lang w:val="en-AU"/>
              </w:rPr>
            </w:pPr>
            <w:r>
              <w:rPr>
                <w:rFonts w:cs="Arial"/>
                <w:color w:val="000000" w:themeColor="text1"/>
                <w:lang w:val="en-AU"/>
              </w:rPr>
              <w:t xml:space="preserve">Introduction </w:t>
            </w:r>
          </w:p>
          <w:p w14:paraId="20DFCC63" w14:textId="751714AA" w:rsidR="006C3F34" w:rsidRPr="0082660F" w:rsidRDefault="006C3F34" w:rsidP="0031637B">
            <w:pPr>
              <w:rPr>
                <w:rFonts w:cs="Arial"/>
                <w:color w:val="000000" w:themeColor="text1"/>
                <w:lang w:val="en-AU"/>
              </w:rPr>
            </w:pPr>
            <w:r>
              <w:rPr>
                <w:rFonts w:cs="Arial"/>
                <w:color w:val="000000" w:themeColor="text1"/>
                <w:lang w:val="en-AU"/>
              </w:rPr>
              <w:t>(</w:t>
            </w:r>
            <w:r w:rsidR="00F3283D">
              <w:rPr>
                <w:rFonts w:cs="Arial"/>
                <w:color w:val="000000" w:themeColor="text1"/>
                <w:lang w:val="en-AU"/>
              </w:rPr>
              <w:t>2</w:t>
            </w:r>
            <w:r w:rsidRPr="0082660F">
              <w:rPr>
                <w:rFonts w:cs="Arial"/>
                <w:color w:val="000000" w:themeColor="text1"/>
                <w:lang w:val="en-AU"/>
              </w:rPr>
              <w:t xml:space="preserve"> min</w:t>
            </w:r>
            <w:r>
              <w:rPr>
                <w:rFonts w:cs="Arial"/>
                <w:color w:val="000000" w:themeColor="text1"/>
                <w:lang w:val="en-AU"/>
              </w:rPr>
              <w:t>)</w:t>
            </w:r>
          </w:p>
        </w:tc>
        <w:tc>
          <w:tcPr>
            <w:tcW w:w="1418" w:type="dxa"/>
            <w:shd w:val="clear" w:color="auto" w:fill="FFFFFF" w:themeFill="background1"/>
            <w:vAlign w:val="center"/>
          </w:tcPr>
          <w:p w14:paraId="5960A059" w14:textId="08FE3102" w:rsidR="006C3F34" w:rsidRDefault="006C3F34" w:rsidP="006C3F34">
            <w:pPr>
              <w:rPr>
                <w:rFonts w:cs="Arial"/>
                <w:color w:val="000000" w:themeColor="text1"/>
                <w:lang w:val="en-AU"/>
              </w:rPr>
            </w:pPr>
            <w:r>
              <w:rPr>
                <w:rFonts w:cs="Arial"/>
                <w:color w:val="000000" w:themeColor="text1"/>
                <w:lang w:val="en-AU"/>
              </w:rPr>
              <w:t>Presentation</w:t>
            </w:r>
          </w:p>
        </w:tc>
        <w:tc>
          <w:tcPr>
            <w:tcW w:w="6520" w:type="dxa"/>
            <w:shd w:val="clear" w:color="auto" w:fill="FFFFFF" w:themeFill="background1"/>
            <w:vAlign w:val="center"/>
          </w:tcPr>
          <w:p w14:paraId="44B0A91D" w14:textId="649C52B4" w:rsidR="006C3F34" w:rsidRPr="0082660F" w:rsidRDefault="006C3F34" w:rsidP="00F3283D">
            <w:pPr>
              <w:rPr>
                <w:rFonts w:cs="Arial"/>
                <w:color w:val="000000" w:themeColor="text1"/>
                <w:lang w:val="en-AU"/>
              </w:rPr>
            </w:pPr>
            <w:r w:rsidRPr="00795C35">
              <w:rPr>
                <w:rFonts w:cs="Arial"/>
                <w:color w:val="000000" w:themeColor="text1"/>
                <w:lang w:val="en-AU"/>
              </w:rPr>
              <w:t xml:space="preserve">1. </w:t>
            </w:r>
            <w:r w:rsidR="00795C35" w:rsidRPr="00795C35">
              <w:rPr>
                <w:rFonts w:cs="Arial"/>
                <w:color w:val="000000" w:themeColor="text1"/>
                <w:lang w:val="en-AU"/>
              </w:rPr>
              <w:t>Introduce the session and objectives</w:t>
            </w:r>
            <w:r w:rsidR="00F3283D">
              <w:rPr>
                <w:rFonts w:cs="Arial"/>
                <w:color w:val="000000" w:themeColor="text1"/>
                <w:lang w:val="en-AU"/>
              </w:rPr>
              <w:t xml:space="preserve"> (slide </w:t>
            </w:r>
            <w:r w:rsidR="001B07F5">
              <w:rPr>
                <w:rFonts w:cs="Arial"/>
                <w:color w:val="000000" w:themeColor="text1"/>
                <w:lang w:val="en-AU"/>
              </w:rPr>
              <w:t>2</w:t>
            </w:r>
            <w:r w:rsidR="00F3283D">
              <w:rPr>
                <w:rFonts w:cs="Arial"/>
                <w:color w:val="000000" w:themeColor="text1"/>
                <w:lang w:val="en-AU"/>
              </w:rPr>
              <w:t>)</w:t>
            </w:r>
          </w:p>
        </w:tc>
      </w:tr>
      <w:tr w:rsidR="006C3F34" w:rsidRPr="0082660F" w14:paraId="44E07A73" w14:textId="77777777" w:rsidTr="00244C78">
        <w:tc>
          <w:tcPr>
            <w:tcW w:w="2376" w:type="dxa"/>
            <w:shd w:val="clear" w:color="auto" w:fill="FDE7DB"/>
            <w:vAlign w:val="center"/>
          </w:tcPr>
          <w:p w14:paraId="2B0440B9" w14:textId="73222DAA" w:rsidR="006C3F34" w:rsidRDefault="008E6F19" w:rsidP="0031637B">
            <w:pPr>
              <w:rPr>
                <w:rFonts w:cs="Arial"/>
                <w:color w:val="000000" w:themeColor="text1"/>
                <w:lang w:val="en-AU"/>
              </w:rPr>
            </w:pPr>
            <w:r>
              <w:rPr>
                <w:rFonts w:cs="Arial"/>
                <w:color w:val="000000" w:themeColor="text1"/>
                <w:lang w:val="en-AU"/>
              </w:rPr>
              <w:t>Link to Achieving Results</w:t>
            </w:r>
          </w:p>
          <w:p w14:paraId="6D6FEB83" w14:textId="0FC59D91" w:rsidR="006C3F34" w:rsidRPr="0082660F" w:rsidRDefault="006C3F34" w:rsidP="0031637B">
            <w:pPr>
              <w:rPr>
                <w:rFonts w:cs="Arial"/>
                <w:color w:val="000000" w:themeColor="text1"/>
                <w:lang w:val="en-AU"/>
              </w:rPr>
            </w:pPr>
            <w:r>
              <w:rPr>
                <w:rFonts w:cs="Arial"/>
                <w:color w:val="000000" w:themeColor="text1"/>
                <w:lang w:val="en-AU"/>
              </w:rPr>
              <w:t>(</w:t>
            </w:r>
            <w:r w:rsidR="00F3283D">
              <w:rPr>
                <w:rFonts w:cs="Arial"/>
                <w:color w:val="000000" w:themeColor="text1"/>
                <w:lang w:val="en-AU"/>
              </w:rPr>
              <w:t>5</w:t>
            </w:r>
            <w:r w:rsidRPr="0082660F">
              <w:rPr>
                <w:rFonts w:cs="Arial"/>
                <w:color w:val="000000" w:themeColor="text1"/>
                <w:lang w:val="en-AU"/>
              </w:rPr>
              <w:t xml:space="preserve"> min</w:t>
            </w:r>
            <w:r>
              <w:rPr>
                <w:rFonts w:cs="Arial"/>
                <w:color w:val="000000" w:themeColor="text1"/>
                <w:lang w:val="en-AU"/>
              </w:rPr>
              <w:t>)</w:t>
            </w:r>
          </w:p>
        </w:tc>
        <w:tc>
          <w:tcPr>
            <w:tcW w:w="1418" w:type="dxa"/>
            <w:shd w:val="clear" w:color="auto" w:fill="FFFFFF" w:themeFill="background1"/>
            <w:vAlign w:val="center"/>
          </w:tcPr>
          <w:p w14:paraId="3980BBFC" w14:textId="0133B024" w:rsidR="006C3F34" w:rsidRDefault="006C3F34" w:rsidP="006C3F34">
            <w:pPr>
              <w:rPr>
                <w:rFonts w:cs="Arial"/>
                <w:color w:val="000000" w:themeColor="text1"/>
                <w:lang w:val="en-AU"/>
              </w:rPr>
            </w:pPr>
            <w:r>
              <w:rPr>
                <w:rFonts w:cs="Arial"/>
                <w:color w:val="000000" w:themeColor="text1"/>
                <w:lang w:val="en-AU"/>
              </w:rPr>
              <w:t>Presentation</w:t>
            </w:r>
          </w:p>
        </w:tc>
        <w:tc>
          <w:tcPr>
            <w:tcW w:w="6520" w:type="dxa"/>
            <w:shd w:val="clear" w:color="auto" w:fill="FFFFFF" w:themeFill="background1"/>
            <w:vAlign w:val="center"/>
          </w:tcPr>
          <w:p w14:paraId="41D6F628" w14:textId="2EE5A9C2" w:rsidR="00152672" w:rsidRDefault="00F3283D" w:rsidP="00F3283D">
            <w:pPr>
              <w:rPr>
                <w:rFonts w:cs="Arial"/>
                <w:color w:val="000000" w:themeColor="text1"/>
                <w:lang w:val="en-AU"/>
              </w:rPr>
            </w:pPr>
            <w:r>
              <w:rPr>
                <w:rFonts w:cs="Arial"/>
                <w:color w:val="000000" w:themeColor="text1"/>
                <w:lang w:val="en-AU"/>
              </w:rPr>
              <w:t xml:space="preserve">2. Refresh </w:t>
            </w:r>
            <w:r w:rsidR="009926FE">
              <w:rPr>
                <w:rFonts w:cs="Arial"/>
                <w:color w:val="000000" w:themeColor="text1"/>
                <w:lang w:val="en-AU"/>
              </w:rPr>
              <w:t>deployees</w:t>
            </w:r>
            <w:r>
              <w:rPr>
                <w:rFonts w:cs="Arial"/>
                <w:color w:val="000000" w:themeColor="text1"/>
                <w:lang w:val="en-AU"/>
              </w:rPr>
              <w:t xml:space="preserve"> on how to develop a strategy to meet work goals, covered in Domain 5</w:t>
            </w:r>
            <w:r w:rsidR="00724CC7">
              <w:rPr>
                <w:rFonts w:cs="Arial"/>
                <w:color w:val="000000" w:themeColor="text1"/>
                <w:lang w:val="en-AU"/>
              </w:rPr>
              <w:t xml:space="preserve"> Personal Commitment to</w:t>
            </w:r>
            <w:r>
              <w:rPr>
                <w:rFonts w:cs="Arial"/>
                <w:color w:val="000000" w:themeColor="text1"/>
                <w:lang w:val="en-AU"/>
              </w:rPr>
              <w:t xml:space="preserve"> Achieving Results. (slide </w:t>
            </w:r>
            <w:r w:rsidR="003B12CB">
              <w:rPr>
                <w:rFonts w:cs="Arial"/>
                <w:color w:val="000000" w:themeColor="text1"/>
                <w:lang w:val="en-AU"/>
              </w:rPr>
              <w:t>3</w:t>
            </w:r>
            <w:r>
              <w:rPr>
                <w:rFonts w:cs="Arial"/>
                <w:color w:val="000000" w:themeColor="text1"/>
                <w:lang w:val="en-AU"/>
              </w:rPr>
              <w:t>)</w:t>
            </w:r>
          </w:p>
          <w:p w14:paraId="2ADBFE08" w14:textId="77777777" w:rsidR="00F3283D" w:rsidRDefault="00F3283D" w:rsidP="00F3283D">
            <w:pPr>
              <w:rPr>
                <w:rFonts w:cs="Arial"/>
                <w:color w:val="000000" w:themeColor="text1"/>
                <w:lang w:val="en-AU"/>
              </w:rPr>
            </w:pPr>
          </w:p>
          <w:p w14:paraId="4D6E3E12" w14:textId="118024E8" w:rsidR="00F3283D" w:rsidRDefault="001C0B12" w:rsidP="00F3283D">
            <w:pPr>
              <w:rPr>
                <w:rFonts w:cs="Arial"/>
                <w:color w:val="000000" w:themeColor="text1"/>
                <w:lang w:val="en-AU"/>
              </w:rPr>
            </w:pPr>
            <w:r>
              <w:rPr>
                <w:rFonts w:cs="Arial"/>
                <w:color w:val="000000" w:themeColor="text1"/>
                <w:lang w:val="en-AU"/>
              </w:rPr>
              <w:t>Explain that while Domain</w:t>
            </w:r>
            <w:r w:rsidR="00F3283D">
              <w:rPr>
                <w:rFonts w:cs="Arial"/>
                <w:color w:val="000000" w:themeColor="text1"/>
                <w:lang w:val="en-AU"/>
              </w:rPr>
              <w:t xml:space="preserve"> 5 covered personal techniques to be used when preparing for, and deployed to, a humanitarian response, this module looks at the bigger picture of humanitarian response planning. This bigger picture will prepare </w:t>
            </w:r>
            <w:r w:rsidR="009926FE">
              <w:rPr>
                <w:rFonts w:cs="Arial"/>
                <w:color w:val="000000" w:themeColor="text1"/>
                <w:lang w:val="en-AU"/>
              </w:rPr>
              <w:t>deployees</w:t>
            </w:r>
            <w:r w:rsidR="00F3283D">
              <w:rPr>
                <w:rFonts w:cs="Arial"/>
                <w:color w:val="000000" w:themeColor="text1"/>
                <w:lang w:val="en-AU"/>
              </w:rPr>
              <w:t xml:space="preserve"> to more effectively integrate and strategize their own work goals in order to achieve meaningful results. </w:t>
            </w:r>
          </w:p>
          <w:p w14:paraId="2BC0F1BE" w14:textId="210EBCD0" w:rsidR="00F3283D" w:rsidRPr="0082660F" w:rsidRDefault="00F3283D" w:rsidP="00F3283D">
            <w:pPr>
              <w:rPr>
                <w:rFonts w:cs="Arial"/>
                <w:color w:val="000000" w:themeColor="text1"/>
                <w:lang w:val="en-AU"/>
              </w:rPr>
            </w:pPr>
          </w:p>
        </w:tc>
      </w:tr>
      <w:tr w:rsidR="006C3F34" w:rsidRPr="0082660F" w14:paraId="59FD799B" w14:textId="77777777" w:rsidTr="00244C78">
        <w:tc>
          <w:tcPr>
            <w:tcW w:w="2376" w:type="dxa"/>
            <w:shd w:val="clear" w:color="auto" w:fill="FDE7DB"/>
            <w:vAlign w:val="center"/>
          </w:tcPr>
          <w:p w14:paraId="403E59CC" w14:textId="6EAE2C07" w:rsidR="0060069C" w:rsidRDefault="0060069C" w:rsidP="0031637B">
            <w:pPr>
              <w:rPr>
                <w:rFonts w:cs="Arial"/>
                <w:color w:val="000000" w:themeColor="text1"/>
                <w:lang w:val="en-AU"/>
              </w:rPr>
            </w:pPr>
            <w:r>
              <w:t>Humanitarian Response Planning (HRP)</w:t>
            </w:r>
            <w:r>
              <w:rPr>
                <w:rFonts w:cs="Arial"/>
                <w:color w:val="000000" w:themeColor="text1"/>
                <w:lang w:val="en-AU"/>
              </w:rPr>
              <w:t xml:space="preserve"> </w:t>
            </w:r>
          </w:p>
          <w:p w14:paraId="4E88E7ED" w14:textId="176589B3" w:rsidR="006C3F34" w:rsidRPr="0082660F" w:rsidRDefault="00380300" w:rsidP="0031637B">
            <w:pPr>
              <w:rPr>
                <w:rFonts w:cs="Arial"/>
                <w:color w:val="000000" w:themeColor="text1"/>
                <w:lang w:val="en-AU"/>
              </w:rPr>
            </w:pPr>
            <w:r>
              <w:rPr>
                <w:rFonts w:cs="Arial"/>
                <w:color w:val="000000" w:themeColor="text1"/>
                <w:lang w:val="en-AU"/>
              </w:rPr>
              <w:t>(13</w:t>
            </w:r>
            <w:r w:rsidR="00766F88">
              <w:rPr>
                <w:rFonts w:cs="Arial"/>
                <w:color w:val="000000" w:themeColor="text1"/>
                <w:lang w:val="en-AU"/>
              </w:rPr>
              <w:t xml:space="preserve"> </w:t>
            </w:r>
            <w:r w:rsidR="006C3F34">
              <w:rPr>
                <w:rFonts w:cs="Arial"/>
                <w:color w:val="000000" w:themeColor="text1"/>
                <w:lang w:val="en-AU"/>
              </w:rPr>
              <w:t>min)</w:t>
            </w:r>
          </w:p>
        </w:tc>
        <w:tc>
          <w:tcPr>
            <w:tcW w:w="1418" w:type="dxa"/>
            <w:shd w:val="clear" w:color="auto" w:fill="FFFFFF" w:themeFill="background1"/>
            <w:vAlign w:val="center"/>
          </w:tcPr>
          <w:p w14:paraId="5B3BDCF2" w14:textId="77777777" w:rsidR="006C3F34" w:rsidRPr="00A179DB" w:rsidRDefault="006C3F34" w:rsidP="006C3F34">
            <w:pPr>
              <w:rPr>
                <w:rFonts w:cs="Arial"/>
                <w:color w:val="000000" w:themeColor="text1"/>
                <w:lang w:val="en-AU"/>
              </w:rPr>
            </w:pPr>
            <w:r w:rsidRPr="00A179DB">
              <w:rPr>
                <w:rFonts w:cs="Arial"/>
                <w:color w:val="000000" w:themeColor="text1"/>
                <w:lang w:val="en-AU"/>
              </w:rPr>
              <w:t>Plenary questions/</w:t>
            </w:r>
          </w:p>
          <w:p w14:paraId="347B88D0" w14:textId="3E4D9DD7" w:rsidR="006C3F34" w:rsidRPr="00A179DB" w:rsidRDefault="006C3F34" w:rsidP="006C3F34">
            <w:pPr>
              <w:rPr>
                <w:rFonts w:cs="Arial"/>
                <w:b/>
                <w:color w:val="000000" w:themeColor="text1"/>
                <w:lang w:val="en-AU"/>
              </w:rPr>
            </w:pPr>
            <w:r w:rsidRPr="00A179DB">
              <w:rPr>
                <w:rFonts w:cs="Arial"/>
                <w:color w:val="000000" w:themeColor="text1"/>
                <w:lang w:val="en-AU"/>
              </w:rPr>
              <w:t>Discussion</w:t>
            </w:r>
          </w:p>
        </w:tc>
        <w:tc>
          <w:tcPr>
            <w:tcW w:w="6520" w:type="dxa"/>
            <w:shd w:val="clear" w:color="auto" w:fill="FFFFFF" w:themeFill="background1"/>
            <w:vAlign w:val="center"/>
          </w:tcPr>
          <w:p w14:paraId="3F11AAF9" w14:textId="56902E5B" w:rsidR="008F398E" w:rsidRDefault="00F3283D" w:rsidP="0060069C">
            <w:pPr>
              <w:rPr>
                <w:rFonts w:cs="Arial"/>
                <w:color w:val="000000" w:themeColor="text1"/>
                <w:lang w:val="en-AU"/>
              </w:rPr>
            </w:pPr>
            <w:r>
              <w:rPr>
                <w:rFonts w:cs="Arial"/>
                <w:color w:val="000000" w:themeColor="text1"/>
                <w:lang w:val="en-AU"/>
              </w:rPr>
              <w:t xml:space="preserve">3. </w:t>
            </w:r>
            <w:r w:rsidR="008F398E">
              <w:rPr>
                <w:rFonts w:cs="Arial"/>
                <w:color w:val="000000" w:themeColor="text1"/>
                <w:lang w:val="en-AU"/>
              </w:rPr>
              <w:t>Refresh participants on what is strategic response planning and what is in a Humanitarian Response Plan (covered i</w:t>
            </w:r>
            <w:r w:rsidR="00392C7B">
              <w:rPr>
                <w:rFonts w:cs="Arial"/>
                <w:color w:val="000000" w:themeColor="text1"/>
                <w:lang w:val="en-AU"/>
              </w:rPr>
              <w:t>n Doma</w:t>
            </w:r>
            <w:r w:rsidR="003B12CB">
              <w:rPr>
                <w:rFonts w:cs="Arial"/>
                <w:color w:val="000000" w:themeColor="text1"/>
                <w:lang w:val="en-AU"/>
              </w:rPr>
              <w:t>in 4, module 3). (slide 4</w:t>
            </w:r>
            <w:r w:rsidR="008F398E">
              <w:rPr>
                <w:rFonts w:cs="Arial"/>
                <w:color w:val="000000" w:themeColor="text1"/>
                <w:lang w:val="en-AU"/>
              </w:rPr>
              <w:t>)</w:t>
            </w:r>
          </w:p>
          <w:p w14:paraId="51A2D390" w14:textId="77777777" w:rsidR="008F398E" w:rsidRDefault="008F398E" w:rsidP="0060069C">
            <w:pPr>
              <w:rPr>
                <w:rFonts w:cs="Arial"/>
                <w:color w:val="000000" w:themeColor="text1"/>
                <w:lang w:val="en-AU"/>
              </w:rPr>
            </w:pPr>
          </w:p>
          <w:p w14:paraId="06F2A564" w14:textId="37E5FA8C" w:rsidR="008F398E" w:rsidRDefault="008F398E" w:rsidP="008F398E">
            <w:pPr>
              <w:rPr>
                <w:rFonts w:cs="Arial"/>
                <w:color w:val="000000" w:themeColor="text1"/>
                <w:lang w:val="en-AU"/>
              </w:rPr>
            </w:pPr>
            <w:r>
              <w:rPr>
                <w:rFonts w:cs="Arial"/>
                <w:color w:val="000000" w:themeColor="text1"/>
                <w:lang w:val="en-AU"/>
              </w:rPr>
              <w:t>Brainstorm w</w:t>
            </w:r>
            <w:r w:rsidRPr="008F398E">
              <w:rPr>
                <w:rFonts w:cs="Arial"/>
                <w:color w:val="000000" w:themeColor="text1"/>
                <w:lang w:val="en-AU"/>
              </w:rPr>
              <w:t>hat should be included in a strat</w:t>
            </w:r>
            <w:r w:rsidR="00B54E10">
              <w:rPr>
                <w:rFonts w:cs="Arial"/>
                <w:color w:val="000000" w:themeColor="text1"/>
                <w:lang w:val="en-AU"/>
              </w:rPr>
              <w:t>egic Humanitarian Response P</w:t>
            </w:r>
            <w:r w:rsidR="007B2F9F">
              <w:rPr>
                <w:rFonts w:cs="Arial"/>
                <w:color w:val="000000" w:themeColor="text1"/>
                <w:lang w:val="en-AU"/>
              </w:rPr>
              <w:t>lan.</w:t>
            </w:r>
            <w:r w:rsidRPr="008F398E">
              <w:rPr>
                <w:rFonts w:cs="Arial"/>
                <w:color w:val="000000" w:themeColor="text1"/>
                <w:lang w:val="en-AU"/>
              </w:rPr>
              <w:t xml:space="preserve"> List these elements on a flip chart. If necessary, ask leading questions to ensure that all key elements are listed, referring to the previous presentation of the humanitarian system. </w:t>
            </w:r>
          </w:p>
          <w:p w14:paraId="516F9DF0" w14:textId="77777777" w:rsidR="008F398E" w:rsidRDefault="008F398E" w:rsidP="008F398E">
            <w:pPr>
              <w:rPr>
                <w:rFonts w:cs="Arial"/>
                <w:color w:val="000000" w:themeColor="text1"/>
                <w:lang w:val="en-AU"/>
              </w:rPr>
            </w:pPr>
          </w:p>
          <w:p w14:paraId="420AF201" w14:textId="38F2E6D5" w:rsidR="008F398E" w:rsidRPr="008F398E" w:rsidRDefault="008F398E" w:rsidP="008F398E">
            <w:pPr>
              <w:rPr>
                <w:rFonts w:cs="Arial"/>
                <w:i/>
                <w:color w:val="FF0000"/>
                <w:lang w:val="en-AU"/>
              </w:rPr>
            </w:pPr>
            <w:r w:rsidRPr="008F398E">
              <w:rPr>
                <w:rFonts w:cs="Arial"/>
                <w:i/>
                <w:color w:val="FF0000"/>
                <w:lang w:val="en-AU"/>
              </w:rPr>
              <w:t>Answer:</w:t>
            </w:r>
          </w:p>
          <w:p w14:paraId="25BFA6CD" w14:textId="77777777" w:rsidR="008F398E" w:rsidRPr="008F398E" w:rsidRDefault="008F398E" w:rsidP="008F398E">
            <w:pPr>
              <w:numPr>
                <w:ilvl w:val="0"/>
                <w:numId w:val="17"/>
              </w:numPr>
              <w:rPr>
                <w:rFonts w:cs="Arial"/>
                <w:i/>
                <w:color w:val="FF0000"/>
              </w:rPr>
            </w:pPr>
            <w:r w:rsidRPr="008F398E">
              <w:rPr>
                <w:rFonts w:cs="Arial"/>
                <w:i/>
                <w:color w:val="FF0000"/>
                <w:lang w:val="en-AU"/>
              </w:rPr>
              <w:t xml:space="preserve">Strategic </w:t>
            </w:r>
            <w:r w:rsidRPr="008F398E">
              <w:rPr>
                <w:rFonts w:cs="Arial"/>
                <w:b/>
                <w:bCs/>
                <w:i/>
                <w:color w:val="FF0000"/>
                <w:lang w:val="en-AU"/>
              </w:rPr>
              <w:t>objectives</w:t>
            </w:r>
            <w:r w:rsidRPr="008F398E">
              <w:rPr>
                <w:rFonts w:cs="Arial"/>
                <w:i/>
                <w:color w:val="FF0000"/>
                <w:lang w:val="en-AU"/>
              </w:rPr>
              <w:t xml:space="preserve"> (based on needs)</w:t>
            </w:r>
          </w:p>
          <w:p w14:paraId="446EC629" w14:textId="77777777" w:rsidR="008F398E" w:rsidRPr="008F398E" w:rsidRDefault="008F398E" w:rsidP="008F398E">
            <w:pPr>
              <w:numPr>
                <w:ilvl w:val="0"/>
                <w:numId w:val="17"/>
              </w:numPr>
              <w:rPr>
                <w:rFonts w:cs="Arial"/>
                <w:i/>
                <w:color w:val="FF0000"/>
              </w:rPr>
            </w:pPr>
            <w:r w:rsidRPr="008F398E">
              <w:rPr>
                <w:rFonts w:cs="Arial"/>
                <w:i/>
                <w:color w:val="FF0000"/>
                <w:lang w:val="en-AU"/>
              </w:rPr>
              <w:t>Success criteria (</w:t>
            </w:r>
            <w:r w:rsidRPr="008F398E">
              <w:rPr>
                <w:rFonts w:cs="Arial"/>
                <w:b/>
                <w:bCs/>
                <w:i/>
                <w:color w:val="FF0000"/>
                <w:lang w:val="en-AU"/>
              </w:rPr>
              <w:t>indicators</w:t>
            </w:r>
            <w:r w:rsidRPr="008F398E">
              <w:rPr>
                <w:rFonts w:cs="Arial"/>
                <w:i/>
                <w:color w:val="FF0000"/>
                <w:lang w:val="en-AU"/>
              </w:rPr>
              <w:t>) for measuring success of these activities in meeting those outcomes/objectives.</w:t>
            </w:r>
          </w:p>
          <w:p w14:paraId="68B4FBDE" w14:textId="77777777" w:rsidR="008F398E" w:rsidRPr="008F398E" w:rsidRDefault="008F398E" w:rsidP="008F398E">
            <w:pPr>
              <w:numPr>
                <w:ilvl w:val="0"/>
                <w:numId w:val="17"/>
              </w:numPr>
              <w:rPr>
                <w:rFonts w:cs="Arial"/>
                <w:i/>
                <w:color w:val="FF0000"/>
              </w:rPr>
            </w:pPr>
            <w:r w:rsidRPr="008F398E">
              <w:rPr>
                <w:rFonts w:cs="Arial"/>
                <w:b/>
                <w:bCs/>
                <w:i/>
                <w:color w:val="FF0000"/>
                <w:lang w:val="en-AU"/>
              </w:rPr>
              <w:t>Baseline</w:t>
            </w:r>
            <w:r w:rsidRPr="008F398E">
              <w:rPr>
                <w:rFonts w:cs="Arial"/>
                <w:i/>
                <w:color w:val="FF0000"/>
                <w:lang w:val="en-AU"/>
              </w:rPr>
              <w:t xml:space="preserve"> and </w:t>
            </w:r>
            <w:r w:rsidRPr="008F398E">
              <w:rPr>
                <w:rFonts w:cs="Arial"/>
                <w:b/>
                <w:bCs/>
                <w:i/>
                <w:color w:val="FF0000"/>
                <w:lang w:val="en-AU"/>
              </w:rPr>
              <w:t>targets</w:t>
            </w:r>
          </w:p>
          <w:p w14:paraId="022F5FD9" w14:textId="77777777" w:rsidR="008F398E" w:rsidRPr="008F398E" w:rsidRDefault="008F398E" w:rsidP="008F398E">
            <w:pPr>
              <w:numPr>
                <w:ilvl w:val="0"/>
                <w:numId w:val="17"/>
              </w:numPr>
              <w:rPr>
                <w:rFonts w:cs="Arial"/>
                <w:i/>
                <w:color w:val="FF0000"/>
              </w:rPr>
            </w:pPr>
            <w:r w:rsidRPr="008F398E">
              <w:rPr>
                <w:rFonts w:cs="Arial"/>
                <w:b/>
                <w:bCs/>
                <w:i/>
                <w:color w:val="FF0000"/>
                <w:lang w:val="en-AU"/>
              </w:rPr>
              <w:t>Monitoring</w:t>
            </w:r>
            <w:r w:rsidRPr="008F398E">
              <w:rPr>
                <w:rFonts w:cs="Arial"/>
                <w:b/>
                <w:bCs/>
                <w:i/>
                <w:iCs/>
                <w:color w:val="FF0000"/>
                <w:lang w:val="en-AU"/>
              </w:rPr>
              <w:t xml:space="preserve"> </w:t>
            </w:r>
            <w:r w:rsidRPr="008F398E">
              <w:rPr>
                <w:rFonts w:cs="Arial"/>
                <w:i/>
                <w:color w:val="FF0000"/>
                <w:lang w:val="en-AU"/>
              </w:rPr>
              <w:t>responsibility and method</w:t>
            </w:r>
          </w:p>
          <w:p w14:paraId="598E4462" w14:textId="3864EA01" w:rsidR="008F398E" w:rsidRPr="008F398E" w:rsidRDefault="008F398E" w:rsidP="008F398E">
            <w:pPr>
              <w:numPr>
                <w:ilvl w:val="0"/>
                <w:numId w:val="17"/>
              </w:numPr>
              <w:rPr>
                <w:rFonts w:cs="Arial"/>
                <w:i/>
                <w:color w:val="FF0000"/>
              </w:rPr>
            </w:pPr>
            <w:r w:rsidRPr="008F398E">
              <w:rPr>
                <w:rFonts w:cs="Arial"/>
                <w:b/>
                <w:bCs/>
                <w:i/>
                <w:color w:val="FF0000"/>
                <w:lang w:val="en-AU"/>
              </w:rPr>
              <w:t xml:space="preserve">Cluster plans: </w:t>
            </w:r>
            <w:r w:rsidRPr="008F398E">
              <w:rPr>
                <w:rFonts w:cs="Arial"/>
                <w:i/>
                <w:color w:val="FF0000"/>
                <w:lang w:val="en-AU"/>
              </w:rPr>
              <w:t xml:space="preserve">Specific </w:t>
            </w:r>
            <w:r w:rsidRPr="008F398E">
              <w:rPr>
                <w:rFonts w:cs="Arial"/>
                <w:b/>
                <w:bCs/>
                <w:i/>
                <w:color w:val="FF0000"/>
                <w:lang w:val="en-AU"/>
              </w:rPr>
              <w:t>Activities</w:t>
            </w:r>
            <w:r w:rsidRPr="008F398E">
              <w:rPr>
                <w:rFonts w:cs="Arial"/>
                <w:i/>
                <w:color w:val="FF0000"/>
                <w:lang w:val="en-AU"/>
              </w:rPr>
              <w:t xml:space="preserve"> to be undertaken in order to meet the outcomes/objectives (with baseline and targets)</w:t>
            </w:r>
          </w:p>
          <w:p w14:paraId="43D4043C" w14:textId="77777777" w:rsidR="008F398E" w:rsidRPr="008F398E" w:rsidRDefault="008F398E" w:rsidP="008F398E">
            <w:pPr>
              <w:rPr>
                <w:rFonts w:cs="Arial"/>
                <w:i/>
                <w:color w:val="FF0000"/>
                <w:lang w:val="en-US"/>
              </w:rPr>
            </w:pPr>
            <w:r w:rsidRPr="008F398E">
              <w:rPr>
                <w:rFonts w:cs="Arial"/>
                <w:i/>
                <w:color w:val="FF0000"/>
              </w:rPr>
              <w:t>Other elements:</w:t>
            </w:r>
          </w:p>
          <w:p w14:paraId="37B33FCC" w14:textId="77777777" w:rsidR="008F398E" w:rsidRPr="008F398E" w:rsidRDefault="008F398E" w:rsidP="008F398E">
            <w:pPr>
              <w:numPr>
                <w:ilvl w:val="0"/>
                <w:numId w:val="18"/>
              </w:numPr>
              <w:rPr>
                <w:rFonts w:cs="Arial"/>
                <w:i/>
                <w:color w:val="FF0000"/>
              </w:rPr>
            </w:pPr>
            <w:r w:rsidRPr="008F398E">
              <w:rPr>
                <w:rFonts w:cs="Arial"/>
                <w:i/>
                <w:color w:val="FF0000"/>
              </w:rPr>
              <w:t>Timelines / time periods</w:t>
            </w:r>
          </w:p>
          <w:p w14:paraId="72A35251" w14:textId="77777777" w:rsidR="008F398E" w:rsidRPr="008F398E" w:rsidRDefault="008F398E" w:rsidP="008F398E">
            <w:pPr>
              <w:numPr>
                <w:ilvl w:val="0"/>
                <w:numId w:val="18"/>
              </w:numPr>
              <w:rPr>
                <w:rFonts w:cs="Arial"/>
                <w:i/>
                <w:color w:val="FF0000"/>
              </w:rPr>
            </w:pPr>
            <w:r w:rsidRPr="008F398E">
              <w:rPr>
                <w:rFonts w:cs="Arial"/>
                <w:i/>
                <w:color w:val="FF0000"/>
              </w:rPr>
              <w:t>Cross cutting issues</w:t>
            </w:r>
          </w:p>
          <w:p w14:paraId="7E99EC20" w14:textId="77777777" w:rsidR="008F398E" w:rsidRPr="008F398E" w:rsidRDefault="008F398E" w:rsidP="008F398E">
            <w:pPr>
              <w:numPr>
                <w:ilvl w:val="0"/>
                <w:numId w:val="18"/>
              </w:numPr>
              <w:rPr>
                <w:rFonts w:cs="Arial"/>
                <w:i/>
                <w:color w:val="FF0000"/>
              </w:rPr>
            </w:pPr>
            <w:r w:rsidRPr="008F398E">
              <w:rPr>
                <w:rFonts w:cs="Arial"/>
                <w:i/>
                <w:color w:val="FF0000"/>
              </w:rPr>
              <w:t>Beneficiaries</w:t>
            </w:r>
          </w:p>
          <w:p w14:paraId="72048DD2" w14:textId="77777777" w:rsidR="008F398E" w:rsidRPr="008F398E" w:rsidRDefault="008F398E" w:rsidP="008F398E">
            <w:pPr>
              <w:numPr>
                <w:ilvl w:val="0"/>
                <w:numId w:val="18"/>
              </w:numPr>
              <w:rPr>
                <w:rFonts w:cs="Arial"/>
                <w:i/>
                <w:color w:val="FF0000"/>
              </w:rPr>
            </w:pPr>
            <w:r w:rsidRPr="008F398E">
              <w:rPr>
                <w:rFonts w:cs="Arial"/>
                <w:i/>
                <w:color w:val="FF0000"/>
              </w:rPr>
              <w:t>Risks</w:t>
            </w:r>
          </w:p>
          <w:p w14:paraId="4DE65215" w14:textId="77777777" w:rsidR="008F398E" w:rsidRDefault="008F398E" w:rsidP="0060069C">
            <w:pPr>
              <w:rPr>
                <w:rFonts w:cs="Arial"/>
                <w:color w:val="000000" w:themeColor="text1"/>
                <w:lang w:val="en-AU"/>
              </w:rPr>
            </w:pPr>
          </w:p>
          <w:p w14:paraId="1271F41E" w14:textId="18C65FE4" w:rsidR="008F398E" w:rsidRDefault="003B12CB" w:rsidP="0060069C">
            <w:pPr>
              <w:rPr>
                <w:rFonts w:cs="Arial"/>
                <w:color w:val="000000" w:themeColor="text1"/>
                <w:lang w:val="en-AU"/>
              </w:rPr>
            </w:pPr>
            <w:r>
              <w:rPr>
                <w:rFonts w:cs="Arial"/>
                <w:color w:val="000000" w:themeColor="text1"/>
                <w:lang w:val="en-AU"/>
              </w:rPr>
              <w:t xml:space="preserve">(slides </w:t>
            </w:r>
            <w:r w:rsidR="008F398E">
              <w:rPr>
                <w:rFonts w:cs="Arial"/>
                <w:color w:val="000000" w:themeColor="text1"/>
                <w:lang w:val="en-AU"/>
              </w:rPr>
              <w:t>5</w:t>
            </w:r>
            <w:r>
              <w:rPr>
                <w:rFonts w:cs="Arial"/>
                <w:color w:val="000000" w:themeColor="text1"/>
                <w:lang w:val="en-AU"/>
              </w:rPr>
              <w:t>,6</w:t>
            </w:r>
            <w:r w:rsidR="008F398E">
              <w:rPr>
                <w:rFonts w:cs="Arial"/>
                <w:color w:val="000000" w:themeColor="text1"/>
                <w:lang w:val="en-AU"/>
              </w:rPr>
              <w:t>)</w:t>
            </w:r>
          </w:p>
          <w:p w14:paraId="47170B55" w14:textId="77777777" w:rsidR="0060069C" w:rsidRPr="00D12FD2" w:rsidRDefault="0060069C" w:rsidP="0060069C">
            <w:pPr>
              <w:rPr>
                <w:rFonts w:cs="Arial"/>
                <w:color w:val="000000" w:themeColor="text1"/>
                <w:lang w:val="en-AU"/>
              </w:rPr>
            </w:pPr>
          </w:p>
          <w:p w14:paraId="5A1A8D66" w14:textId="44AABE35" w:rsidR="0060069C" w:rsidRPr="00D12FD2" w:rsidRDefault="00400BA2" w:rsidP="0060069C">
            <w:pPr>
              <w:rPr>
                <w:rFonts w:cs="Arial"/>
                <w:color w:val="000000" w:themeColor="text1"/>
                <w:lang w:val="en-AU"/>
              </w:rPr>
            </w:pPr>
            <w:r>
              <w:rPr>
                <w:rFonts w:cs="Arial"/>
                <w:color w:val="000000" w:themeColor="text1"/>
                <w:lang w:val="en-AU"/>
              </w:rPr>
              <w:t xml:space="preserve">4. </w:t>
            </w:r>
            <w:r w:rsidR="0060069C" w:rsidRPr="00D12FD2">
              <w:rPr>
                <w:rFonts w:cs="Arial"/>
                <w:color w:val="000000" w:themeColor="text1"/>
                <w:lang w:val="en-AU"/>
              </w:rPr>
              <w:t>Present slides on the HRP elements and process</w:t>
            </w:r>
            <w:r w:rsidR="003B12CB">
              <w:rPr>
                <w:rFonts w:cs="Arial"/>
                <w:color w:val="000000" w:themeColor="text1"/>
                <w:lang w:val="en-AU"/>
              </w:rPr>
              <w:t>,</w:t>
            </w:r>
            <w:r w:rsidR="0060069C" w:rsidRPr="00D12FD2">
              <w:rPr>
                <w:rFonts w:cs="Arial"/>
                <w:color w:val="000000" w:themeColor="text1"/>
                <w:lang w:val="en-AU"/>
              </w:rPr>
              <w:t xml:space="preserve"> and emphasize that the multi-sector approach to res</w:t>
            </w:r>
            <w:r w:rsidR="003B12CB">
              <w:rPr>
                <w:rFonts w:cs="Arial"/>
                <w:color w:val="000000" w:themeColor="text1"/>
                <w:lang w:val="en-AU"/>
              </w:rPr>
              <w:t>ponse planning is critical. The</w:t>
            </w:r>
            <w:r w:rsidR="0060069C" w:rsidRPr="00D12FD2">
              <w:rPr>
                <w:rFonts w:cs="Arial"/>
                <w:color w:val="000000" w:themeColor="text1"/>
                <w:lang w:val="en-AU"/>
              </w:rPr>
              <w:t xml:space="preserve"> common, multi-sectoral strategic objectives (developed </w:t>
            </w:r>
            <w:r w:rsidR="00314B2D">
              <w:rPr>
                <w:rFonts w:cs="Arial"/>
                <w:color w:val="000000" w:themeColor="text1"/>
                <w:lang w:val="en-AU"/>
              </w:rPr>
              <w:t>with relevant clusters)</w:t>
            </w:r>
            <w:r w:rsidR="0060069C" w:rsidRPr="00D12FD2">
              <w:rPr>
                <w:rFonts w:cs="Arial"/>
                <w:color w:val="000000" w:themeColor="text1"/>
                <w:lang w:val="en-AU"/>
              </w:rPr>
              <w:t xml:space="preserve"> </w:t>
            </w:r>
            <w:r w:rsidR="003B12CB">
              <w:rPr>
                <w:rFonts w:cs="Arial"/>
                <w:color w:val="000000" w:themeColor="text1"/>
                <w:lang w:val="en-AU"/>
              </w:rPr>
              <w:t>are used to better coordinate and</w:t>
            </w:r>
            <w:r w:rsidR="0060069C" w:rsidRPr="00D12FD2">
              <w:rPr>
                <w:rFonts w:cs="Arial"/>
                <w:color w:val="000000" w:themeColor="text1"/>
                <w:lang w:val="en-AU"/>
              </w:rPr>
              <w:t xml:space="preserve"> to operationalize and monitor results. This is essential for a “joined-up” response.</w:t>
            </w:r>
            <w:r w:rsidR="003B12CB">
              <w:rPr>
                <w:rFonts w:cs="Arial"/>
                <w:color w:val="000000" w:themeColor="text1"/>
                <w:lang w:val="en-AU"/>
              </w:rPr>
              <w:t xml:space="preserve"> (slide 7</w:t>
            </w:r>
            <w:r w:rsidR="008F398E">
              <w:rPr>
                <w:rFonts w:cs="Arial"/>
                <w:color w:val="000000" w:themeColor="text1"/>
                <w:lang w:val="en-AU"/>
              </w:rPr>
              <w:t>)</w:t>
            </w:r>
          </w:p>
          <w:p w14:paraId="0AA8D861" w14:textId="7F4E8D03" w:rsidR="00062CB0" w:rsidRPr="00D12FD2" w:rsidRDefault="00062CB0" w:rsidP="00A81918">
            <w:pPr>
              <w:rPr>
                <w:rFonts w:cs="Arial"/>
                <w:color w:val="000000" w:themeColor="text1"/>
              </w:rPr>
            </w:pPr>
          </w:p>
        </w:tc>
      </w:tr>
      <w:tr w:rsidR="006C3F34" w:rsidRPr="0082660F" w14:paraId="0D801681" w14:textId="77777777" w:rsidTr="00244C78">
        <w:tc>
          <w:tcPr>
            <w:tcW w:w="2376" w:type="dxa"/>
            <w:shd w:val="clear" w:color="auto" w:fill="FDE7DB"/>
            <w:vAlign w:val="center"/>
          </w:tcPr>
          <w:p w14:paraId="4F8E2876" w14:textId="17E7C9C5" w:rsidR="0060069C" w:rsidRDefault="0060069C" w:rsidP="00A81918">
            <w:r>
              <w:t>Strategic Objectives and Indicators</w:t>
            </w:r>
          </w:p>
          <w:p w14:paraId="36BC53CB" w14:textId="613AB12C" w:rsidR="00E97911" w:rsidRPr="0082660F" w:rsidRDefault="001E6A8B" w:rsidP="00380300">
            <w:pPr>
              <w:rPr>
                <w:rFonts w:cs="Arial"/>
                <w:color w:val="000000" w:themeColor="text1"/>
                <w:lang w:val="en-AU"/>
              </w:rPr>
            </w:pPr>
            <w:r>
              <w:rPr>
                <w:rFonts w:cs="Arial"/>
                <w:color w:val="000000" w:themeColor="text1"/>
                <w:lang w:val="en-AU"/>
              </w:rPr>
              <w:t>(3</w:t>
            </w:r>
            <w:r w:rsidR="00380300">
              <w:rPr>
                <w:rFonts w:cs="Arial"/>
                <w:color w:val="000000" w:themeColor="text1"/>
                <w:lang w:val="en-AU"/>
              </w:rPr>
              <w:t>5</w:t>
            </w:r>
            <w:bookmarkStart w:id="0" w:name="_GoBack"/>
            <w:bookmarkEnd w:id="0"/>
            <w:r w:rsidR="00E97911" w:rsidRPr="0082660F">
              <w:rPr>
                <w:rFonts w:cs="Arial"/>
                <w:color w:val="000000" w:themeColor="text1"/>
                <w:lang w:val="en-AU"/>
              </w:rPr>
              <w:t xml:space="preserve"> min</w:t>
            </w:r>
            <w:r w:rsidR="00E97911">
              <w:rPr>
                <w:rFonts w:cs="Arial"/>
                <w:color w:val="000000" w:themeColor="text1"/>
                <w:lang w:val="en-AU"/>
              </w:rPr>
              <w:t>)</w:t>
            </w:r>
          </w:p>
        </w:tc>
        <w:tc>
          <w:tcPr>
            <w:tcW w:w="1418" w:type="dxa"/>
            <w:shd w:val="clear" w:color="auto" w:fill="FFFFFF" w:themeFill="background1"/>
            <w:vAlign w:val="center"/>
          </w:tcPr>
          <w:p w14:paraId="497D2074" w14:textId="77777777" w:rsidR="006C3F34" w:rsidRDefault="00E97911" w:rsidP="006C3F34">
            <w:pPr>
              <w:rPr>
                <w:rFonts w:cs="Arial"/>
                <w:color w:val="000000" w:themeColor="text1"/>
                <w:lang w:val="en-AU"/>
              </w:rPr>
            </w:pPr>
            <w:r w:rsidRPr="0082660F">
              <w:rPr>
                <w:rFonts w:cs="Arial"/>
                <w:color w:val="000000" w:themeColor="text1"/>
                <w:lang w:val="en-AU"/>
              </w:rPr>
              <w:t>Group Work</w:t>
            </w:r>
            <w:r w:rsidR="00A81918">
              <w:rPr>
                <w:rFonts w:cs="Arial"/>
                <w:color w:val="000000" w:themeColor="text1"/>
                <w:lang w:val="en-AU"/>
              </w:rPr>
              <w:t>/</w:t>
            </w:r>
          </w:p>
          <w:p w14:paraId="5F21C96C" w14:textId="6052F095" w:rsidR="00A81918" w:rsidRPr="0082660F" w:rsidRDefault="00A81918" w:rsidP="006C3F34">
            <w:pPr>
              <w:rPr>
                <w:rFonts w:cs="Arial"/>
                <w:color w:val="000000" w:themeColor="text1"/>
                <w:lang w:val="en-AU"/>
              </w:rPr>
            </w:pPr>
            <w:r w:rsidRPr="00A179DB">
              <w:rPr>
                <w:rFonts w:cs="Arial"/>
                <w:color w:val="000000" w:themeColor="text1"/>
                <w:lang w:val="en-AU"/>
              </w:rPr>
              <w:t>Plenary</w:t>
            </w:r>
          </w:p>
        </w:tc>
        <w:tc>
          <w:tcPr>
            <w:tcW w:w="6520" w:type="dxa"/>
            <w:shd w:val="clear" w:color="auto" w:fill="FFFFFF" w:themeFill="background1"/>
            <w:vAlign w:val="center"/>
          </w:tcPr>
          <w:p w14:paraId="7BA4C39F" w14:textId="34E7E83E" w:rsidR="0060069C" w:rsidRPr="00D12FD2" w:rsidRDefault="00A9772A" w:rsidP="0060069C">
            <w:pPr>
              <w:rPr>
                <w:rFonts w:cs="Arial"/>
                <w:color w:val="000000" w:themeColor="text1"/>
                <w:lang w:val="en-AU"/>
              </w:rPr>
            </w:pPr>
            <w:r>
              <w:rPr>
                <w:rFonts w:cs="Arial"/>
                <w:color w:val="000000" w:themeColor="text1"/>
                <w:lang w:val="en-AU"/>
              </w:rPr>
              <w:t xml:space="preserve">5. </w:t>
            </w:r>
            <w:r w:rsidR="00BE6DBA">
              <w:rPr>
                <w:rFonts w:cs="Arial"/>
                <w:color w:val="000000" w:themeColor="text1"/>
                <w:lang w:val="en-AU"/>
              </w:rPr>
              <w:t>I</w:t>
            </w:r>
            <w:r w:rsidR="0060069C" w:rsidRPr="00D12FD2">
              <w:rPr>
                <w:rFonts w:cs="Arial"/>
                <w:color w:val="000000" w:themeColor="text1"/>
                <w:lang w:val="en-AU"/>
              </w:rPr>
              <w:t xml:space="preserve">ntroduce </w:t>
            </w:r>
            <w:r w:rsidR="00BE6DBA">
              <w:rPr>
                <w:rFonts w:cs="Arial"/>
                <w:color w:val="000000" w:themeColor="text1"/>
                <w:lang w:val="en-AU"/>
              </w:rPr>
              <w:t xml:space="preserve">the activity by </w:t>
            </w:r>
            <w:r w:rsidR="0060069C" w:rsidRPr="00D12FD2">
              <w:rPr>
                <w:rFonts w:cs="Arial"/>
                <w:color w:val="000000" w:themeColor="text1"/>
                <w:lang w:val="en-AU"/>
              </w:rPr>
              <w:t>brief</w:t>
            </w:r>
            <w:r w:rsidR="00BE6DBA">
              <w:rPr>
                <w:rFonts w:cs="Arial"/>
                <w:color w:val="000000" w:themeColor="text1"/>
                <w:lang w:val="en-AU"/>
              </w:rPr>
              <w:t>ing</w:t>
            </w:r>
            <w:r w:rsidR="0060069C" w:rsidRPr="00D12FD2">
              <w:rPr>
                <w:rFonts w:cs="Arial"/>
                <w:color w:val="000000" w:themeColor="text1"/>
                <w:lang w:val="en-AU"/>
              </w:rPr>
              <w:t xml:space="preserve"> </w:t>
            </w:r>
            <w:r w:rsidR="001871F2">
              <w:rPr>
                <w:rFonts w:cs="Arial"/>
                <w:color w:val="000000" w:themeColor="text1"/>
                <w:lang w:val="en-AU"/>
              </w:rPr>
              <w:t>participants</w:t>
            </w:r>
            <w:r w:rsidR="0060069C" w:rsidRPr="00D12FD2">
              <w:rPr>
                <w:rFonts w:cs="Arial"/>
                <w:color w:val="000000" w:themeColor="text1"/>
                <w:lang w:val="en-AU"/>
              </w:rPr>
              <w:t xml:space="preserve"> </w:t>
            </w:r>
            <w:r>
              <w:rPr>
                <w:rFonts w:cs="Arial"/>
                <w:color w:val="000000" w:themeColor="text1"/>
                <w:lang w:val="en-AU"/>
              </w:rPr>
              <w:t>that a</w:t>
            </w:r>
            <w:r w:rsidR="0060069C" w:rsidRPr="00D12FD2">
              <w:rPr>
                <w:rFonts w:cs="Arial"/>
                <w:color w:val="000000" w:themeColor="text1"/>
                <w:lang w:val="en-AU"/>
              </w:rPr>
              <w:t xml:space="preserve"> typhoon disaster </w:t>
            </w:r>
            <w:r>
              <w:rPr>
                <w:rFonts w:cs="Arial"/>
                <w:color w:val="000000" w:themeColor="text1"/>
                <w:lang w:val="en-AU"/>
              </w:rPr>
              <w:t>has</w:t>
            </w:r>
            <w:r w:rsidR="0060069C" w:rsidRPr="00D12FD2">
              <w:rPr>
                <w:rFonts w:cs="Arial"/>
                <w:color w:val="000000" w:themeColor="text1"/>
                <w:lang w:val="en-AU"/>
              </w:rPr>
              <w:t xml:space="preserve"> struck </w:t>
            </w:r>
            <w:r>
              <w:rPr>
                <w:rFonts w:cs="Arial"/>
                <w:color w:val="000000" w:themeColor="text1"/>
                <w:lang w:val="en-AU"/>
              </w:rPr>
              <w:t>an</w:t>
            </w:r>
            <w:r w:rsidR="00C44C85">
              <w:rPr>
                <w:rFonts w:cs="Arial"/>
                <w:color w:val="000000" w:themeColor="text1"/>
                <w:lang w:val="en-AU"/>
              </w:rPr>
              <w:t xml:space="preserve"> island</w:t>
            </w:r>
            <w:r w:rsidR="0060069C" w:rsidRPr="00D12FD2">
              <w:rPr>
                <w:rFonts w:cs="Arial"/>
                <w:color w:val="000000" w:themeColor="text1"/>
                <w:lang w:val="en-AU"/>
              </w:rPr>
              <w:t xml:space="preserve">. </w:t>
            </w:r>
            <w:r w:rsidR="009926FE">
              <w:rPr>
                <w:rFonts w:cs="Arial"/>
                <w:color w:val="000000" w:themeColor="text1"/>
                <w:lang w:val="en-AU"/>
              </w:rPr>
              <w:t>They</w:t>
            </w:r>
            <w:r w:rsidR="0060069C" w:rsidRPr="00D12FD2">
              <w:rPr>
                <w:rFonts w:cs="Arial"/>
                <w:color w:val="000000" w:themeColor="text1"/>
                <w:lang w:val="en-AU"/>
              </w:rPr>
              <w:t xml:space="preserve"> are being </w:t>
            </w:r>
            <w:r>
              <w:rPr>
                <w:rFonts w:cs="Arial"/>
                <w:color w:val="000000" w:themeColor="text1"/>
                <w:lang w:val="en-AU"/>
              </w:rPr>
              <w:t>sent</w:t>
            </w:r>
            <w:r w:rsidR="0060069C" w:rsidRPr="00D12FD2">
              <w:rPr>
                <w:rFonts w:cs="Arial"/>
                <w:color w:val="000000" w:themeColor="text1"/>
                <w:lang w:val="en-AU"/>
              </w:rPr>
              <w:t xml:space="preserve"> to the island to work for a UN Agency one month after the emergency was declared.</w:t>
            </w:r>
            <w:r w:rsidR="00314B2D">
              <w:rPr>
                <w:rFonts w:cs="Arial"/>
                <w:color w:val="000000" w:themeColor="text1"/>
                <w:lang w:val="en-AU"/>
              </w:rPr>
              <w:t xml:space="preserve"> (slide 8, 9</w:t>
            </w:r>
            <w:r w:rsidR="00C44C85">
              <w:rPr>
                <w:rFonts w:cs="Arial"/>
                <w:color w:val="000000" w:themeColor="text1"/>
                <w:lang w:val="en-AU"/>
              </w:rPr>
              <w:t>)</w:t>
            </w:r>
          </w:p>
          <w:p w14:paraId="7AF19CB9" w14:textId="77777777" w:rsidR="0060069C" w:rsidRPr="00D12FD2" w:rsidRDefault="0060069C" w:rsidP="0060069C">
            <w:pPr>
              <w:rPr>
                <w:rFonts w:cs="Arial"/>
                <w:color w:val="000000" w:themeColor="text1"/>
                <w:lang w:val="en-AU"/>
              </w:rPr>
            </w:pPr>
          </w:p>
          <w:p w14:paraId="5002C4CC" w14:textId="2A55543D" w:rsidR="00A9772A" w:rsidRDefault="00A9772A" w:rsidP="0060069C">
            <w:pPr>
              <w:rPr>
                <w:rFonts w:cs="Arial"/>
                <w:color w:val="000000" w:themeColor="text1"/>
                <w:lang w:val="en-AU"/>
              </w:rPr>
            </w:pPr>
            <w:r>
              <w:rPr>
                <w:rFonts w:cs="Arial"/>
                <w:color w:val="000000" w:themeColor="text1"/>
                <w:lang w:val="en-AU"/>
              </w:rPr>
              <w:t xml:space="preserve">6. </w:t>
            </w:r>
            <w:r w:rsidR="0060069C" w:rsidRPr="00D12FD2">
              <w:rPr>
                <w:rFonts w:cs="Arial"/>
                <w:color w:val="000000" w:themeColor="text1"/>
                <w:lang w:val="en-AU"/>
              </w:rPr>
              <w:t xml:space="preserve">Divide the Strategic Objective Indicator </w:t>
            </w:r>
            <w:r w:rsidR="00910992">
              <w:rPr>
                <w:rFonts w:cs="Arial"/>
                <w:color w:val="000000" w:themeColor="text1"/>
                <w:lang w:val="en-AU"/>
              </w:rPr>
              <w:t>(SOI) cards between equal groups</w:t>
            </w:r>
            <w:r w:rsidR="009926FE">
              <w:rPr>
                <w:rFonts w:cs="Arial"/>
                <w:color w:val="000000" w:themeColor="text1"/>
                <w:lang w:val="en-AU"/>
              </w:rPr>
              <w:t>. Each group has 5 minutes</w:t>
            </w:r>
            <w:r w:rsidR="0060069C" w:rsidRPr="00D12FD2">
              <w:rPr>
                <w:rFonts w:cs="Arial"/>
                <w:color w:val="000000" w:themeColor="text1"/>
                <w:lang w:val="en-AU"/>
              </w:rPr>
              <w:t xml:space="preserve"> to place the SOI cards underneath the Strategic Objective to which they correspond. </w:t>
            </w:r>
            <w:r w:rsidR="00314B2D">
              <w:rPr>
                <w:rFonts w:cs="Arial"/>
                <w:color w:val="000000" w:themeColor="text1"/>
                <w:lang w:val="en-AU"/>
              </w:rPr>
              <w:t xml:space="preserve"> (slide 10</w:t>
            </w:r>
            <w:r w:rsidR="00C44C85">
              <w:rPr>
                <w:rFonts w:cs="Arial"/>
                <w:color w:val="000000" w:themeColor="text1"/>
                <w:lang w:val="en-AU"/>
              </w:rPr>
              <w:t>)</w:t>
            </w:r>
          </w:p>
          <w:p w14:paraId="20D9DEE6" w14:textId="77777777" w:rsidR="005F6C7B" w:rsidRDefault="005F6C7B" w:rsidP="0060069C">
            <w:pPr>
              <w:rPr>
                <w:rFonts w:cs="Arial"/>
                <w:color w:val="000000" w:themeColor="text1"/>
                <w:lang w:val="en-AU"/>
              </w:rPr>
            </w:pPr>
          </w:p>
          <w:p w14:paraId="2216700D" w14:textId="48E5928B" w:rsidR="0060069C" w:rsidRPr="00D12FD2" w:rsidRDefault="009926FE" w:rsidP="0060069C">
            <w:pPr>
              <w:rPr>
                <w:rFonts w:cs="Arial"/>
                <w:color w:val="000000" w:themeColor="text1"/>
                <w:lang w:val="en-AU"/>
              </w:rPr>
            </w:pPr>
            <w:r>
              <w:rPr>
                <w:rFonts w:cs="Arial"/>
                <w:color w:val="000000" w:themeColor="text1"/>
                <w:lang w:val="en-AU"/>
              </w:rPr>
              <w:t xml:space="preserve">7. </w:t>
            </w:r>
            <w:r w:rsidR="00A9772A">
              <w:rPr>
                <w:rFonts w:cs="Arial"/>
                <w:color w:val="000000" w:themeColor="text1"/>
                <w:lang w:val="en-AU"/>
              </w:rPr>
              <w:t>When</w:t>
            </w:r>
            <w:r w:rsidR="0060069C" w:rsidRPr="00D12FD2">
              <w:rPr>
                <w:rFonts w:cs="Arial"/>
                <w:color w:val="000000" w:themeColor="text1"/>
                <w:lang w:val="en-AU"/>
              </w:rPr>
              <w:t xml:space="preserve"> groups are finished, invite </w:t>
            </w:r>
            <w:r w:rsidR="00A9772A">
              <w:rPr>
                <w:rFonts w:cs="Arial"/>
                <w:color w:val="000000" w:themeColor="text1"/>
                <w:lang w:val="en-AU"/>
              </w:rPr>
              <w:t>deployees</w:t>
            </w:r>
            <w:r w:rsidR="0060069C" w:rsidRPr="00D12FD2">
              <w:rPr>
                <w:rFonts w:cs="Arial"/>
                <w:color w:val="000000" w:themeColor="text1"/>
                <w:lang w:val="en-AU"/>
              </w:rPr>
              <w:t xml:space="preserve"> to browse the wall to read</w:t>
            </w:r>
            <w:r>
              <w:rPr>
                <w:rFonts w:cs="Arial"/>
                <w:color w:val="000000" w:themeColor="text1"/>
                <w:lang w:val="en-AU"/>
              </w:rPr>
              <w:t xml:space="preserve"> and evaluate the other groups</w:t>
            </w:r>
            <w:r w:rsidR="00CE46E2">
              <w:rPr>
                <w:rFonts w:cs="Arial"/>
                <w:color w:val="000000" w:themeColor="text1"/>
                <w:lang w:val="en-AU"/>
              </w:rPr>
              <w:t>’</w:t>
            </w:r>
            <w:r>
              <w:rPr>
                <w:rFonts w:cs="Arial"/>
                <w:color w:val="000000" w:themeColor="text1"/>
                <w:lang w:val="en-AU"/>
              </w:rPr>
              <w:t xml:space="preserve"> work</w:t>
            </w:r>
            <w:r w:rsidR="0060069C" w:rsidRPr="00D12FD2">
              <w:rPr>
                <w:rFonts w:cs="Arial"/>
                <w:color w:val="000000" w:themeColor="text1"/>
                <w:lang w:val="en-AU"/>
              </w:rPr>
              <w:t xml:space="preserve"> and assess if they agree. Give participants stickers</w:t>
            </w:r>
            <w:r w:rsidR="007860EE">
              <w:rPr>
                <w:rFonts w:cs="Arial"/>
                <w:color w:val="000000" w:themeColor="text1"/>
                <w:lang w:val="en-AU"/>
              </w:rPr>
              <w:t>/ sticky dots</w:t>
            </w:r>
            <w:r w:rsidR="0060069C" w:rsidRPr="00D12FD2">
              <w:rPr>
                <w:rFonts w:cs="Arial"/>
                <w:color w:val="000000" w:themeColor="text1"/>
                <w:lang w:val="en-AU"/>
              </w:rPr>
              <w:t xml:space="preserve"> to place on any SOI </w:t>
            </w:r>
            <w:r>
              <w:rPr>
                <w:rFonts w:cs="Arial"/>
                <w:color w:val="000000" w:themeColor="text1"/>
                <w:lang w:val="en-AU"/>
              </w:rPr>
              <w:t xml:space="preserve">placement that they disagree with. Advise deployees that the SOs and SOIs are taken from </w:t>
            </w:r>
            <w:r w:rsidRPr="00D12FD2">
              <w:rPr>
                <w:rFonts w:cs="Arial"/>
                <w:color w:val="000000" w:themeColor="text1"/>
                <w:lang w:val="en-AU"/>
              </w:rPr>
              <w:t>the actual HRP of Typhoon Haiyan, Philippines 2013</w:t>
            </w:r>
            <w:r>
              <w:rPr>
                <w:rFonts w:cs="Arial"/>
                <w:color w:val="000000" w:themeColor="text1"/>
                <w:lang w:val="en-AU"/>
              </w:rPr>
              <w:t>. R</w:t>
            </w:r>
            <w:r w:rsidRPr="00D12FD2">
              <w:rPr>
                <w:rFonts w:cs="Arial"/>
                <w:color w:val="000000" w:themeColor="text1"/>
                <w:lang w:val="en-AU"/>
              </w:rPr>
              <w:t xml:space="preserve">earrange </w:t>
            </w:r>
            <w:r>
              <w:rPr>
                <w:rFonts w:cs="Arial"/>
                <w:color w:val="000000" w:themeColor="text1"/>
                <w:lang w:val="en-AU"/>
              </w:rPr>
              <w:t>one sample to</w:t>
            </w:r>
            <w:r w:rsidRPr="00D12FD2">
              <w:rPr>
                <w:rFonts w:cs="Arial"/>
                <w:color w:val="000000" w:themeColor="text1"/>
                <w:lang w:val="en-AU"/>
              </w:rPr>
              <w:t xml:space="preserve"> match </w:t>
            </w:r>
            <w:r>
              <w:rPr>
                <w:rFonts w:cs="Arial"/>
                <w:color w:val="000000" w:themeColor="text1"/>
                <w:lang w:val="en-AU"/>
              </w:rPr>
              <w:t>the real HRP and b</w:t>
            </w:r>
            <w:r w:rsidR="0060069C" w:rsidRPr="00D12FD2">
              <w:rPr>
                <w:rFonts w:cs="Arial"/>
                <w:color w:val="000000" w:themeColor="text1"/>
                <w:lang w:val="en-AU"/>
              </w:rPr>
              <w:t xml:space="preserve">riefly discuss why </w:t>
            </w:r>
            <w:r w:rsidR="00314B2D">
              <w:rPr>
                <w:rFonts w:cs="Arial"/>
                <w:color w:val="000000" w:themeColor="text1"/>
                <w:lang w:val="en-AU"/>
              </w:rPr>
              <w:t xml:space="preserve">it </w:t>
            </w:r>
            <w:r w:rsidR="00FE683B">
              <w:rPr>
                <w:rFonts w:cs="Arial"/>
                <w:color w:val="000000" w:themeColor="text1"/>
                <w:lang w:val="en-AU"/>
              </w:rPr>
              <w:t xml:space="preserve">was </w:t>
            </w:r>
            <w:r w:rsidR="0060069C" w:rsidRPr="00D12FD2">
              <w:rPr>
                <w:rFonts w:cs="Arial"/>
                <w:color w:val="000000" w:themeColor="text1"/>
                <w:lang w:val="en-AU"/>
              </w:rPr>
              <w:t>placed in its location</w:t>
            </w:r>
            <w:r w:rsidR="00FE683B">
              <w:rPr>
                <w:rFonts w:cs="Arial"/>
                <w:color w:val="000000" w:themeColor="text1"/>
                <w:lang w:val="en-AU"/>
              </w:rPr>
              <w:t>.</w:t>
            </w:r>
          </w:p>
          <w:p w14:paraId="51D56C87" w14:textId="77777777" w:rsidR="0060069C" w:rsidRPr="00D12FD2" w:rsidRDefault="0060069C" w:rsidP="0060069C">
            <w:pPr>
              <w:rPr>
                <w:rFonts w:cs="Arial"/>
                <w:color w:val="000000" w:themeColor="text1"/>
                <w:lang w:val="en-AU"/>
              </w:rPr>
            </w:pPr>
          </w:p>
          <w:p w14:paraId="03B14DAA" w14:textId="02F5B641" w:rsidR="0060069C" w:rsidRPr="00963837" w:rsidRDefault="00FE683B" w:rsidP="0060069C">
            <w:pPr>
              <w:rPr>
                <w:rFonts w:cs="Arial"/>
                <w:color w:val="000000" w:themeColor="text1"/>
                <w:lang w:val="en-US"/>
              </w:rPr>
            </w:pPr>
            <w:r>
              <w:rPr>
                <w:rFonts w:cs="Arial"/>
                <w:color w:val="000000" w:themeColor="text1"/>
                <w:lang w:val="en-AU"/>
              </w:rPr>
              <w:t xml:space="preserve">8. </w:t>
            </w:r>
            <w:r w:rsidR="0060069C" w:rsidRPr="00D12FD2">
              <w:rPr>
                <w:rFonts w:cs="Arial"/>
                <w:color w:val="000000" w:themeColor="text1"/>
                <w:lang w:val="en-AU"/>
              </w:rPr>
              <w:t xml:space="preserve">Present the </w:t>
            </w:r>
            <w:r w:rsidR="00963837">
              <w:rPr>
                <w:rFonts w:cs="Arial"/>
                <w:color w:val="000000" w:themeColor="text1"/>
                <w:lang w:val="en-AU"/>
              </w:rPr>
              <w:t>indicators registry (</w:t>
            </w:r>
            <w:r w:rsidR="00963837">
              <w:rPr>
                <w:rFonts w:cs="Arial"/>
                <w:color w:val="000000" w:themeColor="text1"/>
                <w:lang w:val="en-US"/>
              </w:rPr>
              <w:t>https://ir.hpc.tools/)</w:t>
            </w:r>
            <w:r>
              <w:rPr>
                <w:rFonts w:cs="Arial"/>
                <w:color w:val="000000" w:themeColor="text1"/>
                <w:lang w:val="en-AU"/>
              </w:rPr>
              <w:t>. Explain it was</w:t>
            </w:r>
            <w:r w:rsidR="0060069C" w:rsidRPr="00D12FD2">
              <w:rPr>
                <w:rFonts w:cs="Arial"/>
                <w:color w:val="000000" w:themeColor="text1"/>
                <w:lang w:val="en-AU"/>
              </w:rPr>
              <w:t xml:space="preserve"> </w:t>
            </w:r>
            <w:r>
              <w:rPr>
                <w:rFonts w:cs="Arial"/>
                <w:color w:val="000000" w:themeColor="text1"/>
                <w:lang w:val="en-AU"/>
              </w:rPr>
              <w:t>developed</w:t>
            </w:r>
            <w:r w:rsidR="0060069C" w:rsidRPr="00D12FD2">
              <w:rPr>
                <w:rFonts w:cs="Arial"/>
                <w:color w:val="000000" w:themeColor="text1"/>
                <w:lang w:val="en-AU"/>
              </w:rPr>
              <w:t xml:space="preserve"> as a global indicator database from needs, outputs and outcome indicators </w:t>
            </w:r>
            <w:r>
              <w:rPr>
                <w:rFonts w:cs="Arial"/>
                <w:color w:val="000000" w:themeColor="text1"/>
                <w:lang w:val="en-AU"/>
              </w:rPr>
              <w:t>to be used in humanitarian crisis</w:t>
            </w:r>
            <w:r w:rsidR="009F3D1E">
              <w:rPr>
                <w:rFonts w:cs="Arial"/>
                <w:color w:val="000000" w:themeColor="text1"/>
                <w:lang w:val="en-AU"/>
              </w:rPr>
              <w:t>.</w:t>
            </w:r>
            <w:r w:rsidR="005C3635">
              <w:rPr>
                <w:rFonts w:cs="Arial"/>
                <w:color w:val="000000" w:themeColor="text1"/>
                <w:lang w:val="en-AU"/>
              </w:rPr>
              <w:t xml:space="preserve"> </w:t>
            </w:r>
            <w:r w:rsidR="00314B2D">
              <w:rPr>
                <w:rFonts w:cs="Arial"/>
                <w:color w:val="000000" w:themeColor="text1"/>
                <w:lang w:val="en-AU"/>
              </w:rPr>
              <w:t>Inform participants</w:t>
            </w:r>
            <w:r w:rsidR="005C3635">
              <w:rPr>
                <w:rFonts w:cs="Arial"/>
                <w:color w:val="000000" w:themeColor="text1"/>
                <w:lang w:val="en-AU"/>
              </w:rPr>
              <w:t xml:space="preserve"> </w:t>
            </w:r>
            <w:r w:rsidR="009F3D1E">
              <w:rPr>
                <w:rFonts w:cs="Arial"/>
                <w:color w:val="000000" w:themeColor="text1"/>
                <w:lang w:val="en-AU"/>
              </w:rPr>
              <w:t>about the background information available on humanitarian response. The database</w:t>
            </w:r>
            <w:r w:rsidR="005C3635">
              <w:rPr>
                <w:rFonts w:cs="Arial"/>
                <w:color w:val="000000" w:themeColor="text1"/>
                <w:lang w:val="en-AU"/>
              </w:rPr>
              <w:t xml:space="preserve"> has limitations but it is still a powerful tool to guide decisions especially early in a response. </w:t>
            </w:r>
            <w:r w:rsidR="00314B2D">
              <w:rPr>
                <w:rFonts w:cs="Arial"/>
                <w:color w:val="000000" w:themeColor="text1"/>
                <w:lang w:val="en-AU"/>
              </w:rPr>
              <w:t>(slide 11</w:t>
            </w:r>
            <w:r w:rsidR="00C44C85">
              <w:rPr>
                <w:rFonts w:cs="Arial"/>
                <w:color w:val="000000" w:themeColor="text1"/>
                <w:lang w:val="en-AU"/>
              </w:rPr>
              <w:t>)</w:t>
            </w:r>
          </w:p>
          <w:p w14:paraId="43FD2556" w14:textId="77777777" w:rsidR="0060069C" w:rsidRPr="00D12FD2" w:rsidRDefault="0060069C" w:rsidP="0060069C">
            <w:pPr>
              <w:rPr>
                <w:rFonts w:cs="Arial"/>
                <w:color w:val="000000" w:themeColor="text1"/>
                <w:lang w:val="en-AU"/>
              </w:rPr>
            </w:pPr>
          </w:p>
          <w:p w14:paraId="5B3C1FE0" w14:textId="1D0C061F" w:rsidR="00FE683B" w:rsidRDefault="00FE683B" w:rsidP="0060069C">
            <w:pPr>
              <w:rPr>
                <w:rFonts w:cs="Arial"/>
                <w:color w:val="000000" w:themeColor="text1"/>
                <w:lang w:val="en-AU"/>
              </w:rPr>
            </w:pPr>
            <w:r>
              <w:rPr>
                <w:rFonts w:cs="Arial"/>
                <w:color w:val="000000" w:themeColor="text1"/>
                <w:lang w:val="en-AU"/>
              </w:rPr>
              <w:t>9.</w:t>
            </w:r>
            <w:r w:rsidR="0060069C" w:rsidRPr="00D12FD2">
              <w:rPr>
                <w:rFonts w:cs="Arial"/>
                <w:color w:val="000000" w:themeColor="text1"/>
                <w:lang w:val="en-AU"/>
              </w:rPr>
              <w:t xml:space="preserve"> Allocate each gr</w:t>
            </w:r>
            <w:r w:rsidR="00F3283D">
              <w:rPr>
                <w:rFonts w:cs="Arial"/>
                <w:color w:val="000000" w:themeColor="text1"/>
                <w:lang w:val="en-AU"/>
              </w:rPr>
              <w:t>oup</w:t>
            </w:r>
            <w:r w:rsidR="0060069C" w:rsidRPr="00D12FD2">
              <w:rPr>
                <w:rFonts w:cs="Arial"/>
                <w:color w:val="000000" w:themeColor="text1"/>
                <w:lang w:val="en-AU"/>
              </w:rPr>
              <w:t xml:space="preserve"> 3-4 of the SOI’s (different SOI’s for each group). Allow each group 10 minutes </w:t>
            </w:r>
            <w:r w:rsidR="00314B2D">
              <w:rPr>
                <w:rFonts w:cs="Arial"/>
                <w:color w:val="000000" w:themeColor="text1"/>
                <w:lang w:val="en-AU"/>
              </w:rPr>
              <w:t xml:space="preserve">to </w:t>
            </w:r>
            <w:r w:rsidR="0060069C" w:rsidRPr="00D12FD2">
              <w:rPr>
                <w:rFonts w:cs="Arial"/>
                <w:color w:val="000000" w:themeColor="text1"/>
                <w:lang w:val="en-AU"/>
              </w:rPr>
              <w:t>develop at least 3 relevant cluster activities that meet two or more of the strategic obj</w:t>
            </w:r>
            <w:r>
              <w:rPr>
                <w:rFonts w:cs="Arial"/>
                <w:color w:val="000000" w:themeColor="text1"/>
                <w:lang w:val="en-AU"/>
              </w:rPr>
              <w:t xml:space="preserve">ective outcomes. They can use </w:t>
            </w:r>
            <w:r w:rsidR="0060069C" w:rsidRPr="00D12FD2">
              <w:rPr>
                <w:rFonts w:cs="Arial"/>
                <w:color w:val="000000" w:themeColor="text1"/>
                <w:lang w:val="en-AU"/>
              </w:rPr>
              <w:t>diffe</w:t>
            </w:r>
            <w:r>
              <w:rPr>
                <w:rFonts w:cs="Arial"/>
                <w:color w:val="000000" w:themeColor="text1"/>
                <w:lang w:val="en-AU"/>
              </w:rPr>
              <w:t>ren</w:t>
            </w:r>
            <w:r w:rsidR="005C3635">
              <w:rPr>
                <w:rFonts w:cs="Arial"/>
                <w:color w:val="000000" w:themeColor="text1"/>
                <w:lang w:val="en-AU"/>
              </w:rPr>
              <w:t>t clusters for each activity</w:t>
            </w:r>
            <w:r w:rsidR="0060069C" w:rsidRPr="00D12FD2">
              <w:rPr>
                <w:rFonts w:cs="Arial"/>
                <w:color w:val="000000" w:themeColor="text1"/>
                <w:lang w:val="en-AU"/>
              </w:rPr>
              <w:t xml:space="preserve">. </w:t>
            </w:r>
            <w:r w:rsidR="00314B2D">
              <w:rPr>
                <w:rFonts w:cs="Arial"/>
                <w:color w:val="000000" w:themeColor="text1"/>
                <w:lang w:val="en-AU"/>
              </w:rPr>
              <w:t>(slide 12</w:t>
            </w:r>
            <w:r w:rsidR="00C44C85">
              <w:rPr>
                <w:rFonts w:cs="Arial"/>
                <w:color w:val="000000" w:themeColor="text1"/>
                <w:lang w:val="en-AU"/>
              </w:rPr>
              <w:t>)</w:t>
            </w:r>
          </w:p>
          <w:p w14:paraId="08DF1822" w14:textId="77777777" w:rsidR="00FE683B" w:rsidRDefault="00FE683B" w:rsidP="0060069C">
            <w:pPr>
              <w:rPr>
                <w:rFonts w:cs="Arial"/>
                <w:color w:val="000000" w:themeColor="text1"/>
                <w:lang w:val="en-AU"/>
              </w:rPr>
            </w:pPr>
          </w:p>
          <w:p w14:paraId="618E1F05" w14:textId="06D43713" w:rsidR="0060069C" w:rsidRPr="00D12FD2" w:rsidRDefault="00FE683B" w:rsidP="0060069C">
            <w:pPr>
              <w:rPr>
                <w:rFonts w:cs="Arial"/>
                <w:color w:val="000000" w:themeColor="text1"/>
                <w:lang w:val="en-AU"/>
              </w:rPr>
            </w:pPr>
            <w:r>
              <w:rPr>
                <w:rFonts w:cs="Arial"/>
                <w:color w:val="000000" w:themeColor="text1"/>
                <w:lang w:val="en-AU"/>
              </w:rPr>
              <w:t xml:space="preserve">10. Request </w:t>
            </w:r>
            <w:r w:rsidR="0060069C" w:rsidRPr="00D12FD2">
              <w:rPr>
                <w:rFonts w:cs="Arial"/>
                <w:color w:val="000000" w:themeColor="text1"/>
                <w:lang w:val="en-AU"/>
              </w:rPr>
              <w:t xml:space="preserve">one </w:t>
            </w:r>
            <w:r>
              <w:rPr>
                <w:rFonts w:cs="Arial"/>
                <w:color w:val="000000" w:themeColor="text1"/>
                <w:lang w:val="en-AU"/>
              </w:rPr>
              <w:t xml:space="preserve">team </w:t>
            </w:r>
            <w:r w:rsidR="00314B2D">
              <w:rPr>
                <w:rFonts w:cs="Arial"/>
                <w:color w:val="000000" w:themeColor="text1"/>
                <w:lang w:val="en-AU"/>
              </w:rPr>
              <w:t>member</w:t>
            </w:r>
            <w:r w:rsidR="005C3635">
              <w:rPr>
                <w:rFonts w:cs="Arial"/>
                <w:color w:val="000000" w:themeColor="text1"/>
                <w:lang w:val="en-AU"/>
              </w:rPr>
              <w:t xml:space="preserve"> </w:t>
            </w:r>
            <w:r w:rsidR="006564B0">
              <w:rPr>
                <w:rFonts w:cs="Arial"/>
                <w:color w:val="000000" w:themeColor="text1"/>
                <w:lang w:val="en-AU"/>
              </w:rPr>
              <w:t xml:space="preserve">to </w:t>
            </w:r>
            <w:r w:rsidR="0060069C" w:rsidRPr="00D12FD2">
              <w:rPr>
                <w:rFonts w:cs="Arial"/>
                <w:color w:val="000000" w:themeColor="text1"/>
                <w:lang w:val="en-AU"/>
              </w:rPr>
              <w:t xml:space="preserve">present their activities and targets in plenary. Reinforce the notion that in a </w:t>
            </w:r>
            <w:r>
              <w:rPr>
                <w:rFonts w:cs="Arial"/>
                <w:color w:val="000000" w:themeColor="text1"/>
                <w:lang w:val="en-AU"/>
              </w:rPr>
              <w:t>humanitarian</w:t>
            </w:r>
            <w:r w:rsidR="0060069C" w:rsidRPr="00D12FD2">
              <w:rPr>
                <w:rFonts w:cs="Arial"/>
                <w:color w:val="000000" w:themeColor="text1"/>
                <w:lang w:val="en-AU"/>
              </w:rPr>
              <w:t xml:space="preserve"> response plan, all cluster and sector activities need to directly contribute to the SO and SOI. If time permits, compare the suggested activities with some of the real </w:t>
            </w:r>
            <w:r>
              <w:rPr>
                <w:rFonts w:cs="Arial"/>
                <w:color w:val="000000" w:themeColor="text1"/>
                <w:lang w:val="en-AU"/>
              </w:rPr>
              <w:t xml:space="preserve">ones in the </w:t>
            </w:r>
            <w:r w:rsidR="007F20C2">
              <w:rPr>
                <w:rFonts w:cs="Arial"/>
                <w:color w:val="000000" w:themeColor="text1"/>
                <w:lang w:val="en-AU"/>
              </w:rPr>
              <w:t>S</w:t>
            </w:r>
            <w:r w:rsidR="0060069C" w:rsidRPr="00D12FD2">
              <w:rPr>
                <w:rFonts w:cs="Arial"/>
                <w:color w:val="000000" w:themeColor="text1"/>
                <w:lang w:val="en-AU"/>
              </w:rPr>
              <w:t>RP.</w:t>
            </w:r>
          </w:p>
          <w:p w14:paraId="6148E02A" w14:textId="77777777" w:rsidR="005F6C7B" w:rsidRDefault="005F6C7B" w:rsidP="005F6C7B">
            <w:pPr>
              <w:rPr>
                <w:rFonts w:cs="Arial"/>
                <w:color w:val="000000" w:themeColor="text1"/>
                <w:lang w:val="en-AU"/>
              </w:rPr>
            </w:pPr>
          </w:p>
          <w:p w14:paraId="43CC9774" w14:textId="77777777" w:rsidR="005F6C7B" w:rsidRDefault="005F6C7B" w:rsidP="005F6C7B">
            <w:pPr>
              <w:rPr>
                <w:rFonts w:cs="Arial"/>
                <w:i/>
                <w:color w:val="000000" w:themeColor="text1"/>
                <w:lang w:val="en-AU"/>
              </w:rPr>
            </w:pPr>
            <w:r w:rsidRPr="009926FE">
              <w:rPr>
                <w:rFonts w:cs="Arial"/>
                <w:i/>
                <w:color w:val="000000" w:themeColor="text1"/>
                <w:lang w:val="en-AU"/>
              </w:rPr>
              <w:t xml:space="preserve">This should be done using the wall with tape. </w:t>
            </w:r>
          </w:p>
          <w:p w14:paraId="1ADB2212" w14:textId="77777777" w:rsidR="005F6C7B" w:rsidRPr="009926FE" w:rsidRDefault="005F6C7B" w:rsidP="005F6C7B">
            <w:pPr>
              <w:rPr>
                <w:rFonts w:cs="Arial"/>
                <w:i/>
                <w:color w:val="000000" w:themeColor="text1"/>
                <w:lang w:val="en-AU"/>
              </w:rPr>
            </w:pPr>
            <w:r>
              <w:rPr>
                <w:noProof/>
                <w:lang w:val="en-US"/>
              </w:rPr>
              <w:drawing>
                <wp:inline distT="0" distB="0" distL="0" distR="0" wp14:anchorId="78CB1EC3" wp14:editId="23682484">
                  <wp:extent cx="3893176" cy="182689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93176" cy="1826895"/>
                          </a:xfrm>
                          <a:prstGeom prst="rect">
                            <a:avLst/>
                          </a:prstGeom>
                        </pic:spPr>
                      </pic:pic>
                    </a:graphicData>
                  </a:graphic>
                </wp:inline>
              </w:drawing>
            </w:r>
          </w:p>
          <w:p w14:paraId="2448E74C" w14:textId="77777777" w:rsidR="0060069C" w:rsidRPr="00D12FD2" w:rsidRDefault="0060069C" w:rsidP="0060069C">
            <w:pPr>
              <w:rPr>
                <w:rFonts w:cs="Arial"/>
                <w:color w:val="000000" w:themeColor="text1"/>
                <w:lang w:val="en-AU"/>
              </w:rPr>
            </w:pPr>
          </w:p>
          <w:p w14:paraId="1BDE1857" w14:textId="20329995" w:rsidR="0060069C" w:rsidRPr="00D12FD2" w:rsidRDefault="00FE683B" w:rsidP="0060069C">
            <w:pPr>
              <w:rPr>
                <w:rFonts w:cs="Arial"/>
                <w:color w:val="000000" w:themeColor="text1"/>
                <w:lang w:val="en-AU"/>
              </w:rPr>
            </w:pPr>
            <w:r>
              <w:rPr>
                <w:rFonts w:cs="Arial"/>
                <w:color w:val="000000" w:themeColor="text1"/>
                <w:lang w:val="en-AU"/>
              </w:rPr>
              <w:t xml:space="preserve">11. </w:t>
            </w:r>
            <w:r w:rsidR="0060069C" w:rsidRPr="00D12FD2">
              <w:rPr>
                <w:rFonts w:cs="Arial"/>
                <w:color w:val="000000" w:themeColor="text1"/>
                <w:lang w:val="en-AU"/>
              </w:rPr>
              <w:t>After all groups have presented, ask participants to consider any similarities/commonalities between a</w:t>
            </w:r>
            <w:r w:rsidR="00314B2D">
              <w:rPr>
                <w:rFonts w:cs="Arial"/>
                <w:color w:val="000000" w:themeColor="text1"/>
                <w:lang w:val="en-AU"/>
              </w:rPr>
              <w:t>ctivities in different clusters</w:t>
            </w:r>
            <w:r w:rsidR="0060069C" w:rsidRPr="00D12FD2">
              <w:rPr>
                <w:rFonts w:cs="Arial"/>
                <w:color w:val="000000" w:themeColor="text1"/>
                <w:lang w:val="en-AU"/>
              </w:rPr>
              <w:t xml:space="preserve"> falling under the same SOI. This should prompt dis</w:t>
            </w:r>
            <w:r w:rsidR="00314B2D">
              <w:rPr>
                <w:rFonts w:cs="Arial"/>
                <w:color w:val="000000" w:themeColor="text1"/>
                <w:lang w:val="en-AU"/>
              </w:rPr>
              <w:t>cussion on cross cutting issues</w:t>
            </w:r>
            <w:r w:rsidR="002E5BCA">
              <w:rPr>
                <w:rFonts w:cs="Arial"/>
                <w:color w:val="000000" w:themeColor="text1"/>
                <w:lang w:val="en-AU"/>
              </w:rPr>
              <w:t>.</w:t>
            </w:r>
            <w:r w:rsidR="00314B2D">
              <w:rPr>
                <w:rFonts w:cs="Arial"/>
                <w:color w:val="000000" w:themeColor="text1"/>
                <w:lang w:val="en-AU"/>
              </w:rPr>
              <w:t xml:space="preserve"> (slide 13)</w:t>
            </w:r>
            <w:r w:rsidR="002E5BCA">
              <w:rPr>
                <w:rFonts w:cs="Arial"/>
                <w:color w:val="000000" w:themeColor="text1"/>
                <w:lang w:val="en-AU"/>
              </w:rPr>
              <w:t xml:space="preserve"> </w:t>
            </w:r>
          </w:p>
          <w:p w14:paraId="683850B2" w14:textId="77777777" w:rsidR="006C3F34" w:rsidRDefault="006C3F34" w:rsidP="0031637B">
            <w:pPr>
              <w:rPr>
                <w:rFonts w:cs="Arial"/>
                <w:color w:val="000000" w:themeColor="text1"/>
                <w:lang w:val="en-AU"/>
              </w:rPr>
            </w:pPr>
          </w:p>
          <w:p w14:paraId="5C652942" w14:textId="4E7E8B3E" w:rsidR="005C3635" w:rsidRDefault="005C3635" w:rsidP="0031637B">
            <w:pPr>
              <w:rPr>
                <w:rFonts w:cs="Arial"/>
                <w:color w:val="000000" w:themeColor="text1"/>
                <w:lang w:val="en-AU"/>
              </w:rPr>
            </w:pPr>
            <w:r>
              <w:rPr>
                <w:rFonts w:cs="Arial"/>
                <w:color w:val="000000" w:themeColor="text1"/>
                <w:lang w:val="en-AU"/>
              </w:rPr>
              <w:t>Reinforce that cross-cutting issues have tended to be weak in humanitarian response and there is a collec</w:t>
            </w:r>
            <w:r w:rsidR="001F14A8">
              <w:rPr>
                <w:rFonts w:cs="Arial"/>
                <w:color w:val="000000" w:themeColor="text1"/>
                <w:lang w:val="en-AU"/>
              </w:rPr>
              <w:t xml:space="preserve">tive effort to strengthen this. </w:t>
            </w:r>
          </w:p>
          <w:p w14:paraId="78AC65A0" w14:textId="77777777" w:rsidR="005C3635" w:rsidRDefault="005C3635" w:rsidP="0031637B">
            <w:pPr>
              <w:rPr>
                <w:rFonts w:cs="Arial"/>
                <w:color w:val="000000" w:themeColor="text1"/>
                <w:lang w:val="en-AU"/>
              </w:rPr>
            </w:pPr>
          </w:p>
          <w:p w14:paraId="08C39D18" w14:textId="0C99DF4D" w:rsidR="005C3635" w:rsidRDefault="00C44C85" w:rsidP="0031637B">
            <w:pPr>
              <w:rPr>
                <w:rFonts w:cs="Arial"/>
                <w:color w:val="000000" w:themeColor="text1"/>
                <w:lang w:val="en-AU"/>
              </w:rPr>
            </w:pPr>
            <w:r>
              <w:rPr>
                <w:rFonts w:cs="Arial"/>
                <w:color w:val="000000" w:themeColor="text1"/>
                <w:lang w:val="en-AU"/>
              </w:rPr>
              <w:t>12. Ask participants how their</w:t>
            </w:r>
            <w:r w:rsidR="005C3635">
              <w:rPr>
                <w:rFonts w:cs="Arial"/>
                <w:color w:val="000000" w:themeColor="text1"/>
                <w:lang w:val="en-AU"/>
              </w:rPr>
              <w:t xml:space="preserve"> objectives would fit in with their terms of referenc</w:t>
            </w:r>
            <w:r w:rsidR="003545B0">
              <w:rPr>
                <w:rFonts w:cs="Arial"/>
                <w:color w:val="000000" w:themeColor="text1"/>
                <w:lang w:val="en-AU"/>
              </w:rPr>
              <w:t>e and work goals? Link to Domain</w:t>
            </w:r>
            <w:r w:rsidR="005C3635">
              <w:rPr>
                <w:rFonts w:cs="Arial"/>
                <w:color w:val="000000" w:themeColor="text1"/>
                <w:lang w:val="en-AU"/>
              </w:rPr>
              <w:t xml:space="preserve"> 5 </w:t>
            </w:r>
            <w:r w:rsidR="00A80753">
              <w:rPr>
                <w:rFonts w:cs="Arial"/>
                <w:color w:val="000000" w:themeColor="text1"/>
                <w:lang w:val="en-AU"/>
              </w:rPr>
              <w:t>A</w:t>
            </w:r>
            <w:r w:rsidR="005C3635">
              <w:rPr>
                <w:rFonts w:cs="Arial"/>
                <w:color w:val="000000" w:themeColor="text1"/>
                <w:lang w:val="en-AU"/>
              </w:rPr>
              <w:t xml:space="preserve">chieving </w:t>
            </w:r>
            <w:r w:rsidR="00A80753">
              <w:rPr>
                <w:rFonts w:cs="Arial"/>
                <w:color w:val="000000" w:themeColor="text1"/>
                <w:lang w:val="en-AU"/>
              </w:rPr>
              <w:t>R</w:t>
            </w:r>
            <w:r w:rsidR="005C3635">
              <w:rPr>
                <w:rFonts w:cs="Arial"/>
                <w:color w:val="000000" w:themeColor="text1"/>
                <w:lang w:val="en-AU"/>
              </w:rPr>
              <w:t xml:space="preserve">esults.  Remind </w:t>
            </w:r>
            <w:r w:rsidR="003545B0">
              <w:rPr>
                <w:rFonts w:cs="Arial"/>
                <w:color w:val="000000" w:themeColor="text1"/>
                <w:lang w:val="en-AU"/>
              </w:rPr>
              <w:t>them of the techniques in Domain</w:t>
            </w:r>
            <w:r w:rsidR="005C3635">
              <w:rPr>
                <w:rFonts w:cs="Arial"/>
                <w:color w:val="000000" w:themeColor="text1"/>
                <w:lang w:val="en-AU"/>
              </w:rPr>
              <w:t xml:space="preserve"> 5 – stages in building a strategy – and highlight how this is the same process as the wider strategic planning. </w:t>
            </w:r>
            <w:r w:rsidR="00CB54C4">
              <w:rPr>
                <w:rFonts w:cs="Arial"/>
                <w:color w:val="000000" w:themeColor="text1"/>
                <w:lang w:val="en-AU"/>
              </w:rPr>
              <w:t>(slide 14</w:t>
            </w:r>
            <w:r w:rsidR="001F14A8">
              <w:rPr>
                <w:rFonts w:cs="Arial"/>
                <w:color w:val="000000" w:themeColor="text1"/>
                <w:lang w:val="en-AU"/>
              </w:rPr>
              <w:t>)</w:t>
            </w:r>
          </w:p>
          <w:p w14:paraId="6BFBCC0A" w14:textId="77A3A7B1" w:rsidR="005C3635" w:rsidRPr="00D12FD2" w:rsidRDefault="005C3635" w:rsidP="0031637B">
            <w:pPr>
              <w:rPr>
                <w:rFonts w:cs="Arial"/>
                <w:color w:val="000000" w:themeColor="text1"/>
                <w:lang w:val="en-AU"/>
              </w:rPr>
            </w:pPr>
            <w:r>
              <w:rPr>
                <w:rFonts w:cs="Arial"/>
                <w:color w:val="000000" w:themeColor="text1"/>
                <w:lang w:val="en-AU"/>
              </w:rPr>
              <w:lastRenderedPageBreak/>
              <w:t xml:space="preserve"> </w:t>
            </w:r>
          </w:p>
        </w:tc>
      </w:tr>
      <w:tr w:rsidR="006C3F34" w:rsidRPr="0082660F" w14:paraId="2F217FCC" w14:textId="77777777" w:rsidTr="00244C78">
        <w:trPr>
          <w:trHeight w:val="737"/>
        </w:trPr>
        <w:tc>
          <w:tcPr>
            <w:tcW w:w="2376" w:type="dxa"/>
            <w:shd w:val="clear" w:color="auto" w:fill="FDE7DB"/>
            <w:vAlign w:val="center"/>
          </w:tcPr>
          <w:p w14:paraId="7775A2EE" w14:textId="2FECC1D6" w:rsidR="006C3F34" w:rsidRPr="0082660F" w:rsidRDefault="006C3F34" w:rsidP="0031637B">
            <w:pPr>
              <w:rPr>
                <w:rFonts w:cs="Arial"/>
                <w:color w:val="000000" w:themeColor="text1"/>
                <w:lang w:val="en-AU"/>
              </w:rPr>
            </w:pPr>
            <w:r w:rsidRPr="0082660F">
              <w:rPr>
                <w:rFonts w:cs="Arial"/>
                <w:color w:val="000000" w:themeColor="text1"/>
                <w:lang w:val="en-AU"/>
              </w:rPr>
              <w:lastRenderedPageBreak/>
              <w:t>Wrap up and close</w:t>
            </w:r>
          </w:p>
          <w:p w14:paraId="145F6D9C" w14:textId="3376B46F" w:rsidR="006C3F34" w:rsidRPr="0082660F" w:rsidRDefault="00BE6DBA" w:rsidP="0031637B">
            <w:pPr>
              <w:rPr>
                <w:rFonts w:cs="Arial"/>
                <w:color w:val="000000" w:themeColor="text1"/>
                <w:lang w:val="en-AU"/>
              </w:rPr>
            </w:pPr>
            <w:r>
              <w:rPr>
                <w:rFonts w:cs="Arial"/>
                <w:color w:val="000000" w:themeColor="text1"/>
                <w:lang w:val="en-AU"/>
              </w:rPr>
              <w:t>(5</w:t>
            </w:r>
            <w:r w:rsidR="00244C78">
              <w:rPr>
                <w:rFonts w:cs="Arial"/>
                <w:color w:val="000000" w:themeColor="text1"/>
                <w:lang w:val="en-AU"/>
              </w:rPr>
              <w:t xml:space="preserve"> min)</w:t>
            </w:r>
          </w:p>
          <w:p w14:paraId="2BFCBFE2" w14:textId="532186E7" w:rsidR="006C3F34" w:rsidRPr="0082660F" w:rsidRDefault="006C3F34" w:rsidP="0031637B">
            <w:pPr>
              <w:rPr>
                <w:rFonts w:cs="Arial"/>
                <w:color w:val="000000" w:themeColor="text1"/>
                <w:lang w:val="en-AU"/>
              </w:rPr>
            </w:pPr>
          </w:p>
        </w:tc>
        <w:tc>
          <w:tcPr>
            <w:tcW w:w="1418" w:type="dxa"/>
            <w:shd w:val="clear" w:color="auto" w:fill="FFFFFF" w:themeFill="background1"/>
            <w:vAlign w:val="center"/>
          </w:tcPr>
          <w:p w14:paraId="0EE4360A" w14:textId="48412109" w:rsidR="006C3F34" w:rsidRPr="00244C78" w:rsidRDefault="00244C78" w:rsidP="00244C78">
            <w:pPr>
              <w:rPr>
                <w:rFonts w:cs="Arial"/>
                <w:color w:val="000000" w:themeColor="text1"/>
                <w:lang w:val="en-AU"/>
              </w:rPr>
            </w:pPr>
            <w:r w:rsidRPr="0082660F">
              <w:rPr>
                <w:rFonts w:cs="Arial"/>
                <w:color w:val="000000" w:themeColor="text1"/>
                <w:lang w:val="en-AU"/>
              </w:rPr>
              <w:t>Plenary</w:t>
            </w:r>
          </w:p>
        </w:tc>
        <w:tc>
          <w:tcPr>
            <w:tcW w:w="6520" w:type="dxa"/>
            <w:shd w:val="clear" w:color="auto" w:fill="FFFFFF" w:themeFill="background1"/>
            <w:vAlign w:val="center"/>
          </w:tcPr>
          <w:p w14:paraId="4A54BAB5" w14:textId="6ECB2870" w:rsidR="00873821" w:rsidRDefault="00314B2D" w:rsidP="00873821">
            <w:pPr>
              <w:rPr>
                <w:rFonts w:cs="Arial"/>
                <w:color w:val="000000" w:themeColor="text1"/>
                <w:lang w:val="en-AU"/>
              </w:rPr>
            </w:pPr>
            <w:r>
              <w:rPr>
                <w:rFonts w:cs="Arial"/>
                <w:color w:val="000000" w:themeColor="text1"/>
                <w:lang w:val="en-AU"/>
              </w:rPr>
              <w:t>13</w:t>
            </w:r>
            <w:r w:rsidR="003545B0">
              <w:rPr>
                <w:rFonts w:cs="Arial"/>
                <w:color w:val="000000" w:themeColor="text1"/>
                <w:lang w:val="en-AU"/>
              </w:rPr>
              <w:t>. Remind participants that an S</w:t>
            </w:r>
            <w:r w:rsidR="00873821">
              <w:rPr>
                <w:rFonts w:cs="Arial"/>
                <w:color w:val="000000" w:themeColor="text1"/>
                <w:lang w:val="en-AU"/>
              </w:rPr>
              <w:t>RP guides a coordinated humanitarian response and provides the framework that their personal work goals fit into. When preparing for a deployment, d</w:t>
            </w:r>
            <w:r w:rsidR="003545B0">
              <w:rPr>
                <w:rFonts w:cs="Arial"/>
                <w:color w:val="000000" w:themeColor="text1"/>
                <w:lang w:val="en-AU"/>
              </w:rPr>
              <w:t>eployees should research if an S</w:t>
            </w:r>
            <w:r w:rsidR="00873821">
              <w:rPr>
                <w:rFonts w:cs="Arial"/>
                <w:color w:val="000000" w:themeColor="text1"/>
                <w:lang w:val="en-AU"/>
              </w:rPr>
              <w:t>RP or Flash Appeal already exists and analyse how their terms of reference will most effectively help contribute towards its achievement.</w:t>
            </w:r>
            <w:r w:rsidR="005A4914">
              <w:rPr>
                <w:rFonts w:cs="Arial"/>
                <w:color w:val="000000" w:themeColor="text1"/>
                <w:lang w:val="en-AU"/>
              </w:rPr>
              <w:t xml:space="preserve"> (slide 15</w:t>
            </w:r>
            <w:r w:rsidR="000C5F15">
              <w:rPr>
                <w:rFonts w:cs="Arial"/>
                <w:color w:val="000000" w:themeColor="text1"/>
                <w:lang w:val="en-AU"/>
              </w:rPr>
              <w:t>)</w:t>
            </w:r>
          </w:p>
          <w:p w14:paraId="092AF661" w14:textId="305CCD64" w:rsidR="003F0072" w:rsidRPr="00244C78" w:rsidRDefault="003F0072" w:rsidP="00873821">
            <w:pPr>
              <w:rPr>
                <w:rFonts w:cs="Arial"/>
                <w:color w:val="000000" w:themeColor="text1"/>
                <w:lang w:val="en-AU"/>
              </w:rPr>
            </w:pPr>
          </w:p>
        </w:tc>
      </w:tr>
    </w:tbl>
    <w:p w14:paraId="2C8791D4" w14:textId="7BA739CC" w:rsidR="00023804" w:rsidRDefault="00023804" w:rsidP="00A307F8"/>
    <w:p w14:paraId="0FCF6649" w14:textId="16195125" w:rsidR="00365730" w:rsidRDefault="00365730" w:rsidP="00365730">
      <w:pPr>
        <w:pStyle w:val="Heading2"/>
      </w:pPr>
      <w:r>
        <w:t>MODULE EVALUATIONS</w:t>
      </w:r>
    </w:p>
    <w:p w14:paraId="1576F631" w14:textId="44CD7BBA" w:rsidR="00365730" w:rsidRDefault="003F0072" w:rsidP="00365730">
      <w:r>
        <w:t>Suggested level two questions/answers:</w:t>
      </w:r>
    </w:p>
    <w:p w14:paraId="173AC613" w14:textId="77777777" w:rsidR="003F0072" w:rsidRDefault="003F0072" w:rsidP="00365730"/>
    <w:p w14:paraId="2AAE22F3" w14:textId="3D32AD53" w:rsidR="00365730" w:rsidRDefault="003F0072" w:rsidP="003F0072">
      <w:r>
        <w:t xml:space="preserve">1. </w:t>
      </w:r>
      <w:r w:rsidR="00365730" w:rsidRPr="00365730">
        <w:t xml:space="preserve">What is the role of strategic objectives in humanitarian response planning? </w:t>
      </w:r>
    </w:p>
    <w:p w14:paraId="41E9727D" w14:textId="77777777" w:rsidR="003F0072" w:rsidRDefault="003F0072" w:rsidP="003F0072">
      <w:pPr>
        <w:ind w:left="567"/>
      </w:pPr>
    </w:p>
    <w:p w14:paraId="0257C5C7" w14:textId="367B528B" w:rsidR="003F0072" w:rsidRPr="003F0072" w:rsidRDefault="003F0072" w:rsidP="003F0072">
      <w:pPr>
        <w:ind w:left="567"/>
      </w:pPr>
      <w:r w:rsidRPr="003F0072">
        <w:t>Strategic objectives in the HRP guide a coordinated humanitarian response and provide the framework for al</w:t>
      </w:r>
      <w:r w:rsidR="005C3C91">
        <w:t xml:space="preserve">l clusters to work towards </w:t>
      </w:r>
      <w:r w:rsidRPr="003F0072">
        <w:t xml:space="preserve">their </w:t>
      </w:r>
      <w:r w:rsidR="005C3C91">
        <w:t>activities whilst keeping in mind cross-cutting issues</w:t>
      </w:r>
      <w:r w:rsidRPr="003F0072">
        <w:t xml:space="preserve">. </w:t>
      </w:r>
    </w:p>
    <w:p w14:paraId="1EA385FC" w14:textId="77777777" w:rsidR="003F0072" w:rsidRPr="00365730" w:rsidRDefault="003F0072" w:rsidP="003F0072"/>
    <w:p w14:paraId="04C4242D" w14:textId="5C300F6F" w:rsidR="00365730" w:rsidRDefault="003F0072" w:rsidP="003F0072">
      <w:r>
        <w:t xml:space="preserve">2. </w:t>
      </w:r>
      <w:r w:rsidR="00365730" w:rsidRPr="00365730">
        <w:t>Plan, prioritize and monitor tasks</w:t>
      </w:r>
      <w:r>
        <w:t xml:space="preserve"> to achieve realistic deadlines.</w:t>
      </w:r>
    </w:p>
    <w:p w14:paraId="14CF500B" w14:textId="77777777" w:rsidR="003F0072" w:rsidRDefault="003F0072" w:rsidP="003F0072"/>
    <w:p w14:paraId="2E821031" w14:textId="77777777" w:rsidR="003F0072" w:rsidRDefault="003F0072" w:rsidP="003F0072">
      <w:pPr>
        <w:ind w:left="567"/>
      </w:pPr>
      <w:r>
        <w:t xml:space="preserve">The validation can be </w:t>
      </w:r>
      <w:r w:rsidRPr="00F8531E">
        <w:t>complete</w:t>
      </w:r>
      <w:r>
        <w:t>d with informal observation</w:t>
      </w:r>
      <w:r w:rsidRPr="00F8531E">
        <w:t xml:space="preserve"> during module</w:t>
      </w:r>
      <w:r>
        <w:t xml:space="preserve"> activity. </w:t>
      </w:r>
    </w:p>
    <w:p w14:paraId="262D2F73" w14:textId="77777777" w:rsidR="003F0072" w:rsidRPr="00365730" w:rsidRDefault="003F0072" w:rsidP="003F0072"/>
    <w:p w14:paraId="73AC78B5" w14:textId="309FD638" w:rsidR="00365730" w:rsidRDefault="003F0072" w:rsidP="003F0072">
      <w:r>
        <w:t xml:space="preserve">3. </w:t>
      </w:r>
      <w:r w:rsidR="00365730" w:rsidRPr="00365730">
        <w:t>Anal</w:t>
      </w:r>
      <w:r w:rsidR="00DE084D">
        <w:t xml:space="preserve">yse information to identify </w:t>
      </w:r>
      <w:r w:rsidR="00365730" w:rsidRPr="00365730">
        <w:t>different elements, patterns and relationships</w:t>
      </w:r>
      <w:r w:rsidR="00675188">
        <w:t xml:space="preserve"> of HRP</w:t>
      </w:r>
      <w:r>
        <w:t>.</w:t>
      </w:r>
    </w:p>
    <w:p w14:paraId="683A3E92" w14:textId="77777777" w:rsidR="003F0072" w:rsidRDefault="003F0072" w:rsidP="003F0072"/>
    <w:p w14:paraId="08DA63C8" w14:textId="77777777" w:rsidR="003F0072" w:rsidRDefault="003F0072" w:rsidP="003F0072">
      <w:pPr>
        <w:ind w:left="567"/>
      </w:pPr>
      <w:r>
        <w:t xml:space="preserve">The validation can be </w:t>
      </w:r>
      <w:r w:rsidRPr="00F8531E">
        <w:t>complete</w:t>
      </w:r>
      <w:r>
        <w:t>d with informal observation</w:t>
      </w:r>
      <w:r w:rsidRPr="00F8531E">
        <w:t xml:space="preserve"> during module</w:t>
      </w:r>
      <w:r>
        <w:t xml:space="preserve"> activity. </w:t>
      </w:r>
    </w:p>
    <w:p w14:paraId="38DCC766" w14:textId="77777777" w:rsidR="003F0072" w:rsidRPr="00365730" w:rsidRDefault="003F0072" w:rsidP="003F0072"/>
    <w:p w14:paraId="547514DC" w14:textId="77777777" w:rsidR="00365730" w:rsidRPr="00625554" w:rsidRDefault="00365730" w:rsidP="00A307F8"/>
    <w:sectPr w:rsidR="00365730" w:rsidRPr="00625554" w:rsidSect="007E08AD">
      <w:footerReference w:type="even" r:id="rId15"/>
      <w:footerReference w:type="default" r:id="rId16"/>
      <w:pgSz w:w="11906" w:h="16838"/>
      <w:pgMar w:top="737" w:right="849" w:bottom="1276" w:left="73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76A9F" w14:textId="77777777" w:rsidR="00E14E4D" w:rsidRDefault="00E14E4D" w:rsidP="008A48F7">
      <w:pPr>
        <w:spacing w:line="240" w:lineRule="auto"/>
      </w:pPr>
      <w:r>
        <w:separator/>
      </w:r>
    </w:p>
  </w:endnote>
  <w:endnote w:type="continuationSeparator" w:id="0">
    <w:p w14:paraId="0170CF3D" w14:textId="77777777" w:rsidR="00E14E4D" w:rsidRDefault="00E14E4D" w:rsidP="008A48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B1F58" w14:textId="77777777" w:rsidR="00314B2D" w:rsidRDefault="00314B2D" w:rsidP="00CB30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56459" w14:textId="048EB70F" w:rsidR="00314B2D" w:rsidRDefault="00380300" w:rsidP="00CB3066">
    <w:pPr>
      <w:pStyle w:val="Footer"/>
      <w:ind w:right="360"/>
    </w:pPr>
    <w:sdt>
      <w:sdtPr>
        <w:id w:val="969400743"/>
        <w:placeholder>
          <w:docPart w:val="9475BC51050BA24B88CCD29ED87AF24B"/>
        </w:placeholder>
        <w:temporary/>
        <w:showingPlcHdr/>
      </w:sdtPr>
      <w:sdtEndPr/>
      <w:sdtContent>
        <w:r w:rsidR="00314B2D">
          <w:t>[Type text]</w:t>
        </w:r>
      </w:sdtContent>
    </w:sdt>
    <w:r w:rsidR="00314B2D">
      <w:ptab w:relativeTo="margin" w:alignment="center" w:leader="none"/>
    </w:r>
    <w:sdt>
      <w:sdtPr>
        <w:id w:val="969400748"/>
        <w:placeholder>
          <w:docPart w:val="EFE03B8A2786794D96AB0143D0D33D77"/>
        </w:placeholder>
        <w:temporary/>
        <w:showingPlcHdr/>
      </w:sdtPr>
      <w:sdtEndPr/>
      <w:sdtContent>
        <w:r w:rsidR="00314B2D">
          <w:t>[Type text]</w:t>
        </w:r>
      </w:sdtContent>
    </w:sdt>
    <w:r w:rsidR="00314B2D">
      <w:ptab w:relativeTo="margin" w:alignment="right" w:leader="none"/>
    </w:r>
    <w:sdt>
      <w:sdtPr>
        <w:id w:val="969400753"/>
        <w:placeholder>
          <w:docPart w:val="0FD590C73ECD62478C10A057C6814E19"/>
        </w:placeholder>
        <w:temporary/>
        <w:showingPlcHdr/>
      </w:sdtPr>
      <w:sdtEndPr/>
      <w:sdtContent>
        <w:r w:rsidR="00314B2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67DD" w14:textId="77777777" w:rsidR="00314B2D" w:rsidRPr="00672729" w:rsidRDefault="00314B2D" w:rsidP="00672729">
    <w:pPr>
      <w:pStyle w:val="Footer"/>
      <w:framePr w:w="530" w:h="359" w:hRule="exact" w:wrap="around" w:vAnchor="text" w:hAnchor="page" w:x="11358" w:y="38"/>
      <w:spacing w:before="40"/>
      <w:ind w:left="57"/>
      <w:jc w:val="both"/>
      <w:rPr>
        <w:rStyle w:val="PageNumber"/>
        <w:color w:val="FFFFFF" w:themeColor="background1"/>
        <w:sz w:val="18"/>
        <w:szCs w:val="18"/>
      </w:rPr>
    </w:pPr>
    <w:r w:rsidRPr="00672729">
      <w:rPr>
        <w:rStyle w:val="PageNumber"/>
        <w:color w:val="FFFFFF" w:themeColor="background1"/>
        <w:sz w:val="18"/>
        <w:szCs w:val="18"/>
      </w:rPr>
      <w:fldChar w:fldCharType="begin"/>
    </w:r>
    <w:r w:rsidRPr="00672729">
      <w:rPr>
        <w:rStyle w:val="PageNumber"/>
        <w:color w:val="FFFFFF" w:themeColor="background1"/>
        <w:sz w:val="18"/>
        <w:szCs w:val="18"/>
      </w:rPr>
      <w:instrText xml:space="preserve">PAGE  </w:instrText>
    </w:r>
    <w:r w:rsidRPr="00672729">
      <w:rPr>
        <w:rStyle w:val="PageNumber"/>
        <w:color w:val="FFFFFF" w:themeColor="background1"/>
        <w:sz w:val="18"/>
        <w:szCs w:val="18"/>
      </w:rPr>
      <w:fldChar w:fldCharType="separate"/>
    </w:r>
    <w:r w:rsidR="00380300">
      <w:rPr>
        <w:rStyle w:val="PageNumber"/>
        <w:noProof/>
        <w:color w:val="FFFFFF" w:themeColor="background1"/>
        <w:sz w:val="18"/>
        <w:szCs w:val="18"/>
      </w:rPr>
      <w:t>4</w:t>
    </w:r>
    <w:r w:rsidRPr="00672729">
      <w:rPr>
        <w:rStyle w:val="PageNumber"/>
        <w:color w:val="FFFFFF" w:themeColor="background1"/>
        <w:sz w:val="18"/>
        <w:szCs w:val="18"/>
      </w:rPr>
      <w:fldChar w:fldCharType="end"/>
    </w:r>
  </w:p>
  <w:p w14:paraId="6432AC89" w14:textId="228BC8A5" w:rsidR="00314B2D" w:rsidRPr="00CB3066" w:rsidRDefault="00314B2D" w:rsidP="007E08AD">
    <w:pPr>
      <w:pStyle w:val="Footer"/>
      <w:tabs>
        <w:tab w:val="clear" w:pos="4680"/>
      </w:tabs>
      <w:ind w:left="6946" w:right="-849"/>
      <w:rPr>
        <w:color w:val="1B2947"/>
      </w:rPr>
    </w:pPr>
    <w:r>
      <w:rPr>
        <w:noProof/>
        <w:color w:val="1B2947"/>
        <w:sz w:val="18"/>
        <w:szCs w:val="18"/>
        <w:lang w:val="en-US"/>
      </w:rPr>
      <mc:AlternateContent>
        <mc:Choice Requires="wps">
          <w:drawing>
            <wp:anchor distT="0" distB="0" distL="114300" distR="114300" simplePos="0" relativeHeight="251661312" behindDoc="0" locked="0" layoutInCell="1" allowOverlap="1" wp14:anchorId="6EC028AF" wp14:editId="6A8C7516">
              <wp:simplePos x="0" y="0"/>
              <wp:positionH relativeFrom="column">
                <wp:posOffset>0</wp:posOffset>
              </wp:positionH>
              <wp:positionV relativeFrom="paragraph">
                <wp:posOffset>-127635</wp:posOffset>
              </wp:positionV>
              <wp:extent cx="6515100" cy="34902"/>
              <wp:effectExtent l="0" t="0" r="38100" b="41910"/>
              <wp:wrapNone/>
              <wp:docPr id="37" name="Straight Connector 37"/>
              <wp:cNvGraphicFramePr/>
              <a:graphic xmlns:a="http://schemas.openxmlformats.org/drawingml/2006/main">
                <a:graphicData uri="http://schemas.microsoft.com/office/word/2010/wordprocessingShape">
                  <wps:wsp>
                    <wps:cNvCnPr/>
                    <wps:spPr>
                      <a:xfrm flipV="1">
                        <a:off x="0" y="0"/>
                        <a:ext cx="6515100" cy="34902"/>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D852E" id="Straight Connector 3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05pt" to="51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" strokecolor="red" strokeweight="1pt">
              <v:stroke joinstyle="miter"/>
            </v:line>
          </w:pict>
        </mc:Fallback>
      </mc:AlternateContent>
    </w:r>
    <w:r>
      <w:rPr>
        <w:noProof/>
        <w:color w:val="1B2947"/>
        <w:sz w:val="18"/>
        <w:szCs w:val="18"/>
        <w:lang w:val="en-US"/>
      </w:rPr>
      <mc:AlternateContent>
        <mc:Choice Requires="wps">
          <w:drawing>
            <wp:anchor distT="0" distB="0" distL="114300" distR="114300" simplePos="0" relativeHeight="251659264" behindDoc="1" locked="0" layoutInCell="1" allowOverlap="1" wp14:anchorId="2B4FE89D" wp14:editId="4866D01B">
              <wp:simplePos x="0" y="0"/>
              <wp:positionH relativeFrom="column">
                <wp:posOffset>6743700</wp:posOffset>
              </wp:positionH>
              <wp:positionV relativeFrom="paragraph">
                <wp:posOffset>58420</wp:posOffset>
              </wp:positionV>
              <wp:extent cx="389255" cy="143510"/>
              <wp:effectExtent l="0" t="0" r="17145" b="34290"/>
              <wp:wrapNone/>
              <wp:docPr id="35" name="Rectangle 35"/>
              <wp:cNvGraphicFramePr/>
              <a:graphic xmlns:a="http://schemas.openxmlformats.org/drawingml/2006/main">
                <a:graphicData uri="http://schemas.microsoft.com/office/word/2010/wordprocessingShape">
                  <wps:wsp>
                    <wps:cNvSpPr/>
                    <wps:spPr>
                      <a:xfrm>
                        <a:off x="0" y="0"/>
                        <a:ext cx="389255" cy="143510"/>
                      </a:xfrm>
                      <a:prstGeom prst="rect">
                        <a:avLst/>
                      </a:prstGeom>
                      <a:solidFill>
                        <a:srgbClr val="FF0000"/>
                      </a:solid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74CD1" id="Rectangle 35" o:spid="_x0000_s1026" style="position:absolute;margin-left:531pt;margin-top:4.6pt;width:30.65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" fillcolor="red" strokecolor="red" strokeweight=".5pt"/>
          </w:pict>
        </mc:Fallback>
      </mc:AlternateContent>
    </w:r>
    <w:r>
      <w:rPr>
        <w:noProof/>
        <w:color w:val="1B2947"/>
        <w:sz w:val="18"/>
        <w:szCs w:val="18"/>
        <w:lang w:val="en-US"/>
      </w:rPr>
      <mc:AlternateContent>
        <mc:Choice Requires="wps">
          <w:drawing>
            <wp:anchor distT="0" distB="0" distL="114300" distR="114300" simplePos="0" relativeHeight="251660288" behindDoc="0" locked="0" layoutInCell="1" allowOverlap="1" wp14:anchorId="3890EBF0" wp14:editId="33B7B8C8">
              <wp:simplePos x="0" y="0"/>
              <wp:positionH relativeFrom="column">
                <wp:posOffset>4343400</wp:posOffset>
              </wp:positionH>
              <wp:positionV relativeFrom="paragraph">
                <wp:posOffset>-13970</wp:posOffset>
              </wp:positionV>
              <wp:extent cx="2286000" cy="2857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2860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241BB3" w14:textId="54F6E526" w:rsidR="00314B2D" w:rsidRPr="007E08AD" w:rsidRDefault="00314B2D" w:rsidP="007E08AD">
                          <w:pPr>
                            <w:spacing w:before="40"/>
                            <w:jc w:val="right"/>
                            <w:rPr>
                              <w:color w:val="1B2947"/>
                            </w:rPr>
                          </w:pPr>
                          <w:r w:rsidRPr="007E08AD">
                            <w:rPr>
                              <w:color w:val="1B2947"/>
                              <w:sz w:val="18"/>
                              <w:szCs w:val="18"/>
                            </w:rPr>
                            <w:t>SBPT Common Induction Training Package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0EBF0" id="_x0000_t202" coordsize="21600,21600" o:spt="202" path="m,l,21600r21600,l21600,xe">
              <v:stroke joinstyle="miter"/>
              <v:path gradientshapeok="t" o:connecttype="rect"/>
            </v:shapetype>
            <v:shape id="Text Box 36" o:spid="_x0000_s1050" type="#_x0000_t202" style="position:absolute;left:0;text-align:left;margin-left:342pt;margin-top:-1.1pt;width:180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" filled="f" stroked="f">
              <v:textbox>
                <w:txbxContent>
                  <w:p w14:paraId="77241BB3" w14:textId="54F6E526" w:rsidR="00314B2D" w:rsidRPr="007E08AD" w:rsidRDefault="00314B2D" w:rsidP="007E08AD">
                    <w:pPr>
                      <w:spacing w:before="40"/>
                      <w:jc w:val="right"/>
                      <w:rPr>
                        <w:color w:val="1B2947"/>
                      </w:rPr>
                    </w:pPr>
                    <w:r w:rsidRPr="007E08AD">
                      <w:rPr>
                        <w:color w:val="1B2947"/>
                        <w:sz w:val="18"/>
                        <w:szCs w:val="18"/>
                      </w:rPr>
                      <w:t>SBPT Common Induction Training Package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44E5B" w14:textId="77777777" w:rsidR="00E14E4D" w:rsidRDefault="00E14E4D" w:rsidP="008A48F7">
      <w:pPr>
        <w:spacing w:line="240" w:lineRule="auto"/>
      </w:pPr>
      <w:r>
        <w:separator/>
      </w:r>
    </w:p>
  </w:footnote>
  <w:footnote w:type="continuationSeparator" w:id="0">
    <w:p w14:paraId="00BF446E" w14:textId="77777777" w:rsidR="00E14E4D" w:rsidRDefault="00E14E4D" w:rsidP="008A48F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B82"/>
    <w:multiLevelType w:val="hybridMultilevel"/>
    <w:tmpl w:val="62E68DDE"/>
    <w:lvl w:ilvl="0" w:tplc="FD10187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33DBC"/>
    <w:multiLevelType w:val="hybridMultilevel"/>
    <w:tmpl w:val="830CE7BA"/>
    <w:lvl w:ilvl="0" w:tplc="01BE3A4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22C22"/>
    <w:multiLevelType w:val="hybridMultilevel"/>
    <w:tmpl w:val="801C19A4"/>
    <w:lvl w:ilvl="0" w:tplc="EEBAF9F0">
      <w:start w:val="1"/>
      <w:numFmt w:val="bullet"/>
      <w:lvlText w:val="•"/>
      <w:lvlJc w:val="left"/>
      <w:pPr>
        <w:tabs>
          <w:tab w:val="num" w:pos="720"/>
        </w:tabs>
        <w:ind w:left="720" w:hanging="360"/>
      </w:pPr>
      <w:rPr>
        <w:rFonts w:ascii="Arial" w:hAnsi="Arial" w:hint="default"/>
      </w:rPr>
    </w:lvl>
    <w:lvl w:ilvl="1" w:tplc="07046602" w:tentative="1">
      <w:start w:val="1"/>
      <w:numFmt w:val="bullet"/>
      <w:lvlText w:val="•"/>
      <w:lvlJc w:val="left"/>
      <w:pPr>
        <w:tabs>
          <w:tab w:val="num" w:pos="1440"/>
        </w:tabs>
        <w:ind w:left="1440" w:hanging="360"/>
      </w:pPr>
      <w:rPr>
        <w:rFonts w:ascii="Arial" w:hAnsi="Arial" w:hint="default"/>
      </w:rPr>
    </w:lvl>
    <w:lvl w:ilvl="2" w:tplc="E50C7934" w:tentative="1">
      <w:start w:val="1"/>
      <w:numFmt w:val="bullet"/>
      <w:lvlText w:val="•"/>
      <w:lvlJc w:val="left"/>
      <w:pPr>
        <w:tabs>
          <w:tab w:val="num" w:pos="2160"/>
        </w:tabs>
        <w:ind w:left="2160" w:hanging="360"/>
      </w:pPr>
      <w:rPr>
        <w:rFonts w:ascii="Arial" w:hAnsi="Arial" w:hint="default"/>
      </w:rPr>
    </w:lvl>
    <w:lvl w:ilvl="3" w:tplc="3E103786" w:tentative="1">
      <w:start w:val="1"/>
      <w:numFmt w:val="bullet"/>
      <w:lvlText w:val="•"/>
      <w:lvlJc w:val="left"/>
      <w:pPr>
        <w:tabs>
          <w:tab w:val="num" w:pos="2880"/>
        </w:tabs>
        <w:ind w:left="2880" w:hanging="360"/>
      </w:pPr>
      <w:rPr>
        <w:rFonts w:ascii="Arial" w:hAnsi="Arial" w:hint="default"/>
      </w:rPr>
    </w:lvl>
    <w:lvl w:ilvl="4" w:tplc="7180B6BE" w:tentative="1">
      <w:start w:val="1"/>
      <w:numFmt w:val="bullet"/>
      <w:lvlText w:val="•"/>
      <w:lvlJc w:val="left"/>
      <w:pPr>
        <w:tabs>
          <w:tab w:val="num" w:pos="3600"/>
        </w:tabs>
        <w:ind w:left="3600" w:hanging="360"/>
      </w:pPr>
      <w:rPr>
        <w:rFonts w:ascii="Arial" w:hAnsi="Arial" w:hint="default"/>
      </w:rPr>
    </w:lvl>
    <w:lvl w:ilvl="5" w:tplc="113A1F78" w:tentative="1">
      <w:start w:val="1"/>
      <w:numFmt w:val="bullet"/>
      <w:lvlText w:val="•"/>
      <w:lvlJc w:val="left"/>
      <w:pPr>
        <w:tabs>
          <w:tab w:val="num" w:pos="4320"/>
        </w:tabs>
        <w:ind w:left="4320" w:hanging="360"/>
      </w:pPr>
      <w:rPr>
        <w:rFonts w:ascii="Arial" w:hAnsi="Arial" w:hint="default"/>
      </w:rPr>
    </w:lvl>
    <w:lvl w:ilvl="6" w:tplc="C9A6A488" w:tentative="1">
      <w:start w:val="1"/>
      <w:numFmt w:val="bullet"/>
      <w:lvlText w:val="•"/>
      <w:lvlJc w:val="left"/>
      <w:pPr>
        <w:tabs>
          <w:tab w:val="num" w:pos="5040"/>
        </w:tabs>
        <w:ind w:left="5040" w:hanging="360"/>
      </w:pPr>
      <w:rPr>
        <w:rFonts w:ascii="Arial" w:hAnsi="Arial" w:hint="default"/>
      </w:rPr>
    </w:lvl>
    <w:lvl w:ilvl="7" w:tplc="7C7290D8" w:tentative="1">
      <w:start w:val="1"/>
      <w:numFmt w:val="bullet"/>
      <w:lvlText w:val="•"/>
      <w:lvlJc w:val="left"/>
      <w:pPr>
        <w:tabs>
          <w:tab w:val="num" w:pos="5760"/>
        </w:tabs>
        <w:ind w:left="5760" w:hanging="360"/>
      </w:pPr>
      <w:rPr>
        <w:rFonts w:ascii="Arial" w:hAnsi="Arial" w:hint="default"/>
      </w:rPr>
    </w:lvl>
    <w:lvl w:ilvl="8" w:tplc="1F02DE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0B18F1"/>
    <w:multiLevelType w:val="hybridMultilevel"/>
    <w:tmpl w:val="37CCE472"/>
    <w:lvl w:ilvl="0" w:tplc="8D7414CE">
      <w:start w:val="1"/>
      <w:numFmt w:val="bullet"/>
      <w:lvlText w:val="•"/>
      <w:lvlJc w:val="left"/>
      <w:pPr>
        <w:tabs>
          <w:tab w:val="num" w:pos="720"/>
        </w:tabs>
        <w:ind w:left="720" w:hanging="360"/>
      </w:pPr>
      <w:rPr>
        <w:rFonts w:ascii="Arial" w:hAnsi="Arial" w:hint="default"/>
      </w:rPr>
    </w:lvl>
    <w:lvl w:ilvl="1" w:tplc="63761318" w:tentative="1">
      <w:start w:val="1"/>
      <w:numFmt w:val="bullet"/>
      <w:lvlText w:val="•"/>
      <w:lvlJc w:val="left"/>
      <w:pPr>
        <w:tabs>
          <w:tab w:val="num" w:pos="1440"/>
        </w:tabs>
        <w:ind w:left="1440" w:hanging="360"/>
      </w:pPr>
      <w:rPr>
        <w:rFonts w:ascii="Arial" w:hAnsi="Arial" w:hint="default"/>
      </w:rPr>
    </w:lvl>
    <w:lvl w:ilvl="2" w:tplc="F5A66844" w:tentative="1">
      <w:start w:val="1"/>
      <w:numFmt w:val="bullet"/>
      <w:lvlText w:val="•"/>
      <w:lvlJc w:val="left"/>
      <w:pPr>
        <w:tabs>
          <w:tab w:val="num" w:pos="2160"/>
        </w:tabs>
        <w:ind w:left="2160" w:hanging="360"/>
      </w:pPr>
      <w:rPr>
        <w:rFonts w:ascii="Arial" w:hAnsi="Arial" w:hint="default"/>
      </w:rPr>
    </w:lvl>
    <w:lvl w:ilvl="3" w:tplc="5802BEB2" w:tentative="1">
      <w:start w:val="1"/>
      <w:numFmt w:val="bullet"/>
      <w:lvlText w:val="•"/>
      <w:lvlJc w:val="left"/>
      <w:pPr>
        <w:tabs>
          <w:tab w:val="num" w:pos="2880"/>
        </w:tabs>
        <w:ind w:left="2880" w:hanging="360"/>
      </w:pPr>
      <w:rPr>
        <w:rFonts w:ascii="Arial" w:hAnsi="Arial" w:hint="default"/>
      </w:rPr>
    </w:lvl>
    <w:lvl w:ilvl="4" w:tplc="30A21ECE" w:tentative="1">
      <w:start w:val="1"/>
      <w:numFmt w:val="bullet"/>
      <w:lvlText w:val="•"/>
      <w:lvlJc w:val="left"/>
      <w:pPr>
        <w:tabs>
          <w:tab w:val="num" w:pos="3600"/>
        </w:tabs>
        <w:ind w:left="3600" w:hanging="360"/>
      </w:pPr>
      <w:rPr>
        <w:rFonts w:ascii="Arial" w:hAnsi="Arial" w:hint="default"/>
      </w:rPr>
    </w:lvl>
    <w:lvl w:ilvl="5" w:tplc="25F0AD32" w:tentative="1">
      <w:start w:val="1"/>
      <w:numFmt w:val="bullet"/>
      <w:lvlText w:val="•"/>
      <w:lvlJc w:val="left"/>
      <w:pPr>
        <w:tabs>
          <w:tab w:val="num" w:pos="4320"/>
        </w:tabs>
        <w:ind w:left="4320" w:hanging="360"/>
      </w:pPr>
      <w:rPr>
        <w:rFonts w:ascii="Arial" w:hAnsi="Arial" w:hint="default"/>
      </w:rPr>
    </w:lvl>
    <w:lvl w:ilvl="6" w:tplc="0BCA9C6E" w:tentative="1">
      <w:start w:val="1"/>
      <w:numFmt w:val="bullet"/>
      <w:lvlText w:val="•"/>
      <w:lvlJc w:val="left"/>
      <w:pPr>
        <w:tabs>
          <w:tab w:val="num" w:pos="5040"/>
        </w:tabs>
        <w:ind w:left="5040" w:hanging="360"/>
      </w:pPr>
      <w:rPr>
        <w:rFonts w:ascii="Arial" w:hAnsi="Arial" w:hint="default"/>
      </w:rPr>
    </w:lvl>
    <w:lvl w:ilvl="7" w:tplc="C602E00C" w:tentative="1">
      <w:start w:val="1"/>
      <w:numFmt w:val="bullet"/>
      <w:lvlText w:val="•"/>
      <w:lvlJc w:val="left"/>
      <w:pPr>
        <w:tabs>
          <w:tab w:val="num" w:pos="5760"/>
        </w:tabs>
        <w:ind w:left="5760" w:hanging="360"/>
      </w:pPr>
      <w:rPr>
        <w:rFonts w:ascii="Arial" w:hAnsi="Arial" w:hint="default"/>
      </w:rPr>
    </w:lvl>
    <w:lvl w:ilvl="8" w:tplc="D5023B6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14565D"/>
    <w:multiLevelType w:val="hybridMultilevel"/>
    <w:tmpl w:val="6A34E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6379EF"/>
    <w:multiLevelType w:val="hybridMultilevel"/>
    <w:tmpl w:val="4FF0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262C2"/>
    <w:multiLevelType w:val="hybridMultilevel"/>
    <w:tmpl w:val="B624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01D45"/>
    <w:multiLevelType w:val="hybridMultilevel"/>
    <w:tmpl w:val="07E2A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16039"/>
    <w:multiLevelType w:val="hybridMultilevel"/>
    <w:tmpl w:val="4FEE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22C78"/>
    <w:multiLevelType w:val="hybridMultilevel"/>
    <w:tmpl w:val="65BC3E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1B2420"/>
    <w:multiLevelType w:val="hybridMultilevel"/>
    <w:tmpl w:val="2A58D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DF5DB6"/>
    <w:multiLevelType w:val="hybridMultilevel"/>
    <w:tmpl w:val="6A34E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2918CC"/>
    <w:multiLevelType w:val="hybridMultilevel"/>
    <w:tmpl w:val="165C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457580"/>
    <w:multiLevelType w:val="hybridMultilevel"/>
    <w:tmpl w:val="04627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B21DD6"/>
    <w:multiLevelType w:val="hybridMultilevel"/>
    <w:tmpl w:val="BC02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5D3C8B"/>
    <w:multiLevelType w:val="hybridMultilevel"/>
    <w:tmpl w:val="D0643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3432A1"/>
    <w:multiLevelType w:val="hybridMultilevel"/>
    <w:tmpl w:val="0572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D16C76"/>
    <w:multiLevelType w:val="hybridMultilevel"/>
    <w:tmpl w:val="6B6ED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0647CA"/>
    <w:multiLevelType w:val="hybridMultilevel"/>
    <w:tmpl w:val="ACD0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055C5"/>
    <w:multiLevelType w:val="hybridMultilevel"/>
    <w:tmpl w:val="3C48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561004"/>
    <w:multiLevelType w:val="hybridMultilevel"/>
    <w:tmpl w:val="1B2CC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10"/>
  </w:num>
  <w:num w:numId="4">
    <w:abstractNumId w:val="17"/>
  </w:num>
  <w:num w:numId="5">
    <w:abstractNumId w:val="15"/>
  </w:num>
  <w:num w:numId="6">
    <w:abstractNumId w:val="20"/>
  </w:num>
  <w:num w:numId="7">
    <w:abstractNumId w:val="6"/>
  </w:num>
  <w:num w:numId="8">
    <w:abstractNumId w:val="1"/>
  </w:num>
  <w:num w:numId="9">
    <w:abstractNumId w:val="7"/>
  </w:num>
  <w:num w:numId="10">
    <w:abstractNumId w:val="9"/>
  </w:num>
  <w:num w:numId="11">
    <w:abstractNumId w:val="19"/>
  </w:num>
  <w:num w:numId="12">
    <w:abstractNumId w:val="0"/>
  </w:num>
  <w:num w:numId="13">
    <w:abstractNumId w:val="14"/>
  </w:num>
  <w:num w:numId="14">
    <w:abstractNumId w:val="12"/>
  </w:num>
  <w:num w:numId="15">
    <w:abstractNumId w:val="18"/>
  </w:num>
  <w:num w:numId="16">
    <w:abstractNumId w:val="16"/>
  </w:num>
  <w:num w:numId="17">
    <w:abstractNumId w:val="2"/>
  </w:num>
  <w:num w:numId="18">
    <w:abstractNumId w:val="3"/>
  </w:num>
  <w:num w:numId="19">
    <w:abstractNumId w:val="13"/>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Y0MLawsDQxNbCwtDBT0lEKTi0uzszPAykwrAUAZ6hOjCwAAAA="/>
  </w:docVars>
  <w:rsids>
    <w:rsidRoot w:val="00300F43"/>
    <w:rsid w:val="00012DBE"/>
    <w:rsid w:val="00023804"/>
    <w:rsid w:val="00024207"/>
    <w:rsid w:val="000409CD"/>
    <w:rsid w:val="0005587B"/>
    <w:rsid w:val="00062CB0"/>
    <w:rsid w:val="000750E4"/>
    <w:rsid w:val="00080267"/>
    <w:rsid w:val="00094DB1"/>
    <w:rsid w:val="000A4A1B"/>
    <w:rsid w:val="000B3F1B"/>
    <w:rsid w:val="000B60CA"/>
    <w:rsid w:val="000B67D5"/>
    <w:rsid w:val="000C5F15"/>
    <w:rsid w:val="00100DDB"/>
    <w:rsid w:val="001111F1"/>
    <w:rsid w:val="00123CFD"/>
    <w:rsid w:val="00142927"/>
    <w:rsid w:val="00152672"/>
    <w:rsid w:val="001828E9"/>
    <w:rsid w:val="001871F2"/>
    <w:rsid w:val="001B07F5"/>
    <w:rsid w:val="001B57C1"/>
    <w:rsid w:val="001B7D16"/>
    <w:rsid w:val="001C0B12"/>
    <w:rsid w:val="001C6978"/>
    <w:rsid w:val="001D2429"/>
    <w:rsid w:val="001D3924"/>
    <w:rsid w:val="001D7548"/>
    <w:rsid w:val="001E6A8B"/>
    <w:rsid w:val="001F14A8"/>
    <w:rsid w:val="001F1887"/>
    <w:rsid w:val="001F44DF"/>
    <w:rsid w:val="0020034A"/>
    <w:rsid w:val="00244C78"/>
    <w:rsid w:val="00256374"/>
    <w:rsid w:val="00256F91"/>
    <w:rsid w:val="002645C4"/>
    <w:rsid w:val="00270941"/>
    <w:rsid w:val="002804D5"/>
    <w:rsid w:val="0029249E"/>
    <w:rsid w:val="002975D7"/>
    <w:rsid w:val="002A57B0"/>
    <w:rsid w:val="002B6E53"/>
    <w:rsid w:val="002E5BCA"/>
    <w:rsid w:val="002F4E48"/>
    <w:rsid w:val="002F5065"/>
    <w:rsid w:val="00300F43"/>
    <w:rsid w:val="0030493B"/>
    <w:rsid w:val="003050D7"/>
    <w:rsid w:val="00314B2D"/>
    <w:rsid w:val="0031637B"/>
    <w:rsid w:val="00317A22"/>
    <w:rsid w:val="00320B58"/>
    <w:rsid w:val="003244DE"/>
    <w:rsid w:val="003362CD"/>
    <w:rsid w:val="003428F6"/>
    <w:rsid w:val="003545B0"/>
    <w:rsid w:val="003622F0"/>
    <w:rsid w:val="00365730"/>
    <w:rsid w:val="00380300"/>
    <w:rsid w:val="00382D22"/>
    <w:rsid w:val="00392C7B"/>
    <w:rsid w:val="00394872"/>
    <w:rsid w:val="00396304"/>
    <w:rsid w:val="003B12CB"/>
    <w:rsid w:val="003D2A49"/>
    <w:rsid w:val="003D65B9"/>
    <w:rsid w:val="003E564C"/>
    <w:rsid w:val="003F0072"/>
    <w:rsid w:val="003F23FA"/>
    <w:rsid w:val="003F2515"/>
    <w:rsid w:val="00400BA2"/>
    <w:rsid w:val="00440A68"/>
    <w:rsid w:val="00442920"/>
    <w:rsid w:val="00456BED"/>
    <w:rsid w:val="00492A44"/>
    <w:rsid w:val="004C5962"/>
    <w:rsid w:val="004C7C0C"/>
    <w:rsid w:val="00507823"/>
    <w:rsid w:val="005172F9"/>
    <w:rsid w:val="00524CD1"/>
    <w:rsid w:val="0052609B"/>
    <w:rsid w:val="00526153"/>
    <w:rsid w:val="00527CA4"/>
    <w:rsid w:val="00535FF6"/>
    <w:rsid w:val="0053786E"/>
    <w:rsid w:val="005478F6"/>
    <w:rsid w:val="0055289B"/>
    <w:rsid w:val="00587DE8"/>
    <w:rsid w:val="005A4914"/>
    <w:rsid w:val="005C3635"/>
    <w:rsid w:val="005C3C91"/>
    <w:rsid w:val="005C5AA3"/>
    <w:rsid w:val="005D07CB"/>
    <w:rsid w:val="005F3273"/>
    <w:rsid w:val="005F6C7B"/>
    <w:rsid w:val="0060069C"/>
    <w:rsid w:val="00625554"/>
    <w:rsid w:val="006258D1"/>
    <w:rsid w:val="006305C6"/>
    <w:rsid w:val="006564B0"/>
    <w:rsid w:val="006719CD"/>
    <w:rsid w:val="00672729"/>
    <w:rsid w:val="00672900"/>
    <w:rsid w:val="00675188"/>
    <w:rsid w:val="00692C31"/>
    <w:rsid w:val="006C3F34"/>
    <w:rsid w:val="006D65C1"/>
    <w:rsid w:val="006E0CB2"/>
    <w:rsid w:val="006E2875"/>
    <w:rsid w:val="0070170D"/>
    <w:rsid w:val="00702184"/>
    <w:rsid w:val="00717BA9"/>
    <w:rsid w:val="00724CC7"/>
    <w:rsid w:val="007535BD"/>
    <w:rsid w:val="0076251F"/>
    <w:rsid w:val="00766F88"/>
    <w:rsid w:val="00770968"/>
    <w:rsid w:val="00771721"/>
    <w:rsid w:val="007765DA"/>
    <w:rsid w:val="00785827"/>
    <w:rsid w:val="007860EE"/>
    <w:rsid w:val="00795C35"/>
    <w:rsid w:val="007B23B4"/>
    <w:rsid w:val="007B2F9F"/>
    <w:rsid w:val="007D5D04"/>
    <w:rsid w:val="007E08AD"/>
    <w:rsid w:val="007E1827"/>
    <w:rsid w:val="007E36D1"/>
    <w:rsid w:val="007E3760"/>
    <w:rsid w:val="007F20C2"/>
    <w:rsid w:val="00800055"/>
    <w:rsid w:val="00802917"/>
    <w:rsid w:val="00807BAB"/>
    <w:rsid w:val="008110C5"/>
    <w:rsid w:val="0082660F"/>
    <w:rsid w:val="0083424B"/>
    <w:rsid w:val="00845F12"/>
    <w:rsid w:val="00864EA8"/>
    <w:rsid w:val="00871C6D"/>
    <w:rsid w:val="00873821"/>
    <w:rsid w:val="00874D7D"/>
    <w:rsid w:val="008975BD"/>
    <w:rsid w:val="008A48F7"/>
    <w:rsid w:val="008E6F19"/>
    <w:rsid w:val="008E7529"/>
    <w:rsid w:val="008F398E"/>
    <w:rsid w:val="00910992"/>
    <w:rsid w:val="00916F5B"/>
    <w:rsid w:val="00931E1B"/>
    <w:rsid w:val="00937F06"/>
    <w:rsid w:val="00951010"/>
    <w:rsid w:val="00957555"/>
    <w:rsid w:val="00963837"/>
    <w:rsid w:val="00963F2C"/>
    <w:rsid w:val="009674CE"/>
    <w:rsid w:val="00972AE4"/>
    <w:rsid w:val="0098680E"/>
    <w:rsid w:val="009926FE"/>
    <w:rsid w:val="00997DB4"/>
    <w:rsid w:val="009A695F"/>
    <w:rsid w:val="009B13A4"/>
    <w:rsid w:val="009C1301"/>
    <w:rsid w:val="009C3C86"/>
    <w:rsid w:val="009C4BC6"/>
    <w:rsid w:val="009D7A42"/>
    <w:rsid w:val="009E0277"/>
    <w:rsid w:val="009E1905"/>
    <w:rsid w:val="009F3D1E"/>
    <w:rsid w:val="009F7DD3"/>
    <w:rsid w:val="00A06797"/>
    <w:rsid w:val="00A07E34"/>
    <w:rsid w:val="00A10AA5"/>
    <w:rsid w:val="00A179DB"/>
    <w:rsid w:val="00A307F8"/>
    <w:rsid w:val="00A3174C"/>
    <w:rsid w:val="00A378FB"/>
    <w:rsid w:val="00A4271E"/>
    <w:rsid w:val="00A52AA0"/>
    <w:rsid w:val="00A56CF9"/>
    <w:rsid w:val="00A60614"/>
    <w:rsid w:val="00A731A3"/>
    <w:rsid w:val="00A7393E"/>
    <w:rsid w:val="00A80753"/>
    <w:rsid w:val="00A81918"/>
    <w:rsid w:val="00A9772A"/>
    <w:rsid w:val="00AB37B7"/>
    <w:rsid w:val="00AB5AC5"/>
    <w:rsid w:val="00AB6B15"/>
    <w:rsid w:val="00AB7041"/>
    <w:rsid w:val="00AE3E4D"/>
    <w:rsid w:val="00AE4812"/>
    <w:rsid w:val="00AE60B3"/>
    <w:rsid w:val="00B065E5"/>
    <w:rsid w:val="00B2210B"/>
    <w:rsid w:val="00B27D88"/>
    <w:rsid w:val="00B27F60"/>
    <w:rsid w:val="00B30A19"/>
    <w:rsid w:val="00B33B10"/>
    <w:rsid w:val="00B4375A"/>
    <w:rsid w:val="00B54E10"/>
    <w:rsid w:val="00B5797B"/>
    <w:rsid w:val="00B8204E"/>
    <w:rsid w:val="00BB5C4D"/>
    <w:rsid w:val="00BC7A77"/>
    <w:rsid w:val="00BD65BD"/>
    <w:rsid w:val="00BE6DBA"/>
    <w:rsid w:val="00BF3187"/>
    <w:rsid w:val="00BF66FC"/>
    <w:rsid w:val="00C142A2"/>
    <w:rsid w:val="00C216D6"/>
    <w:rsid w:val="00C40DFA"/>
    <w:rsid w:val="00C44C85"/>
    <w:rsid w:val="00C6347B"/>
    <w:rsid w:val="00C8071A"/>
    <w:rsid w:val="00CB3066"/>
    <w:rsid w:val="00CB54C4"/>
    <w:rsid w:val="00CC275C"/>
    <w:rsid w:val="00CD0F17"/>
    <w:rsid w:val="00CD5416"/>
    <w:rsid w:val="00CE46E2"/>
    <w:rsid w:val="00D0615B"/>
    <w:rsid w:val="00D12FD2"/>
    <w:rsid w:val="00D360F0"/>
    <w:rsid w:val="00D51D58"/>
    <w:rsid w:val="00D82A9D"/>
    <w:rsid w:val="00DD2377"/>
    <w:rsid w:val="00DD460C"/>
    <w:rsid w:val="00DE084D"/>
    <w:rsid w:val="00DE4572"/>
    <w:rsid w:val="00E00975"/>
    <w:rsid w:val="00E14E4D"/>
    <w:rsid w:val="00E235A6"/>
    <w:rsid w:val="00E63413"/>
    <w:rsid w:val="00E75655"/>
    <w:rsid w:val="00E96383"/>
    <w:rsid w:val="00E97911"/>
    <w:rsid w:val="00EB40F6"/>
    <w:rsid w:val="00EC7517"/>
    <w:rsid w:val="00EF1DA9"/>
    <w:rsid w:val="00F0192E"/>
    <w:rsid w:val="00F056A6"/>
    <w:rsid w:val="00F11436"/>
    <w:rsid w:val="00F1394C"/>
    <w:rsid w:val="00F203B5"/>
    <w:rsid w:val="00F22CDF"/>
    <w:rsid w:val="00F3283D"/>
    <w:rsid w:val="00F46381"/>
    <w:rsid w:val="00F51FE8"/>
    <w:rsid w:val="00F54290"/>
    <w:rsid w:val="00F721AC"/>
    <w:rsid w:val="00F80C84"/>
    <w:rsid w:val="00F94FBA"/>
    <w:rsid w:val="00FC053F"/>
    <w:rsid w:val="00FD1607"/>
    <w:rsid w:val="00FE683B"/>
    <w:rsid w:val="00FF7A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D70CC7"/>
  <w15:docId w15:val="{F59C8CB1-58C0-468B-8FE9-B7FD507C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066"/>
    <w:pPr>
      <w:spacing w:after="0"/>
    </w:pPr>
  </w:style>
  <w:style w:type="paragraph" w:styleId="Heading1">
    <w:name w:val="heading 1"/>
    <w:basedOn w:val="Normal"/>
    <w:next w:val="Normal"/>
    <w:link w:val="Heading1Char"/>
    <w:uiPriority w:val="9"/>
    <w:qFormat/>
    <w:rsid w:val="00A4271E"/>
    <w:pPr>
      <w:keepNext/>
      <w:keepLines/>
      <w:pBdr>
        <w:bottom w:val="single" w:sz="4" w:space="1" w:color="1B2947"/>
      </w:pBdr>
      <w:spacing w:before="160"/>
      <w:outlineLvl w:val="0"/>
    </w:pPr>
    <w:rPr>
      <w:rFonts w:asciiTheme="majorHAnsi" w:eastAsiaTheme="majorEastAsia" w:hAnsiTheme="majorHAnsi" w:cstheme="majorBidi"/>
      <w:b/>
      <w:bCs/>
      <w:color w:val="1B2947"/>
      <w:sz w:val="32"/>
      <w:szCs w:val="32"/>
    </w:rPr>
  </w:style>
  <w:style w:type="paragraph" w:styleId="Heading2">
    <w:name w:val="heading 2"/>
    <w:basedOn w:val="Normal"/>
    <w:next w:val="Normal"/>
    <w:link w:val="Heading2Char"/>
    <w:uiPriority w:val="9"/>
    <w:unhideWhenUsed/>
    <w:qFormat/>
    <w:rsid w:val="00244C78"/>
    <w:pPr>
      <w:keepNext/>
      <w:keepLines/>
      <w:spacing w:after="120"/>
      <w:outlineLvl w:val="1"/>
    </w:pPr>
    <w:rPr>
      <w:rFonts w:asciiTheme="majorHAnsi" w:eastAsiaTheme="majorEastAsia" w:hAnsiTheme="majorHAnsi" w:cstheme="majorBidi"/>
      <w:b/>
      <w:bCs/>
      <w:color w:val="FF000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F4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PlaceholderText">
    <w:name w:val="Placeholder Text"/>
    <w:basedOn w:val="DefaultParagraphFont"/>
    <w:uiPriority w:val="99"/>
    <w:semiHidden/>
    <w:rsid w:val="00300F43"/>
    <w:rPr>
      <w:color w:val="808080"/>
    </w:rPr>
  </w:style>
  <w:style w:type="paragraph" w:styleId="ListParagraph">
    <w:name w:val="List Paragraph"/>
    <w:basedOn w:val="Normal"/>
    <w:uiPriority w:val="34"/>
    <w:qFormat/>
    <w:rsid w:val="00300F43"/>
    <w:pPr>
      <w:ind w:left="720"/>
      <w:contextualSpacing/>
    </w:pPr>
  </w:style>
  <w:style w:type="table" w:styleId="TableGrid">
    <w:name w:val="Table Grid"/>
    <w:basedOn w:val="TableNormal"/>
    <w:uiPriority w:val="59"/>
    <w:rsid w:val="00300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65DA"/>
    <w:rPr>
      <w:color w:val="0563C1" w:themeColor="hyperlink"/>
      <w:u w:val="single"/>
    </w:rPr>
  </w:style>
  <w:style w:type="character" w:styleId="FollowedHyperlink">
    <w:name w:val="FollowedHyperlink"/>
    <w:basedOn w:val="DefaultParagraphFont"/>
    <w:uiPriority w:val="99"/>
    <w:semiHidden/>
    <w:unhideWhenUsed/>
    <w:rsid w:val="00EF1DA9"/>
    <w:rPr>
      <w:color w:val="954F72" w:themeColor="followedHyperlink"/>
      <w:u w:val="single"/>
    </w:rPr>
  </w:style>
  <w:style w:type="character" w:styleId="CommentReference">
    <w:name w:val="annotation reference"/>
    <w:basedOn w:val="DefaultParagraphFont"/>
    <w:uiPriority w:val="99"/>
    <w:semiHidden/>
    <w:unhideWhenUsed/>
    <w:rsid w:val="00EF1DA9"/>
    <w:rPr>
      <w:sz w:val="16"/>
      <w:szCs w:val="16"/>
    </w:rPr>
  </w:style>
  <w:style w:type="paragraph" w:styleId="CommentText">
    <w:name w:val="annotation text"/>
    <w:basedOn w:val="Normal"/>
    <w:link w:val="CommentTextChar"/>
    <w:uiPriority w:val="99"/>
    <w:semiHidden/>
    <w:unhideWhenUsed/>
    <w:rsid w:val="00EF1DA9"/>
    <w:pPr>
      <w:spacing w:line="240" w:lineRule="auto"/>
    </w:pPr>
    <w:rPr>
      <w:sz w:val="20"/>
      <w:szCs w:val="20"/>
    </w:rPr>
  </w:style>
  <w:style w:type="character" w:customStyle="1" w:styleId="CommentTextChar">
    <w:name w:val="Comment Text Char"/>
    <w:basedOn w:val="DefaultParagraphFont"/>
    <w:link w:val="CommentText"/>
    <w:uiPriority w:val="99"/>
    <w:semiHidden/>
    <w:rsid w:val="00EF1DA9"/>
    <w:rPr>
      <w:sz w:val="20"/>
      <w:szCs w:val="20"/>
    </w:rPr>
  </w:style>
  <w:style w:type="paragraph" w:styleId="CommentSubject">
    <w:name w:val="annotation subject"/>
    <w:basedOn w:val="CommentText"/>
    <w:next w:val="CommentText"/>
    <w:link w:val="CommentSubjectChar"/>
    <w:uiPriority w:val="99"/>
    <w:semiHidden/>
    <w:unhideWhenUsed/>
    <w:rsid w:val="00EF1DA9"/>
    <w:rPr>
      <w:b/>
      <w:bCs/>
    </w:rPr>
  </w:style>
  <w:style w:type="character" w:customStyle="1" w:styleId="CommentSubjectChar">
    <w:name w:val="Comment Subject Char"/>
    <w:basedOn w:val="CommentTextChar"/>
    <w:link w:val="CommentSubject"/>
    <w:uiPriority w:val="99"/>
    <w:semiHidden/>
    <w:rsid w:val="00EF1DA9"/>
    <w:rPr>
      <w:b/>
      <w:bCs/>
      <w:sz w:val="20"/>
      <w:szCs w:val="20"/>
    </w:rPr>
  </w:style>
  <w:style w:type="paragraph" w:styleId="BalloonText">
    <w:name w:val="Balloon Text"/>
    <w:basedOn w:val="Normal"/>
    <w:link w:val="BalloonTextChar"/>
    <w:uiPriority w:val="99"/>
    <w:semiHidden/>
    <w:unhideWhenUsed/>
    <w:rsid w:val="00EF1D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DA9"/>
    <w:rPr>
      <w:rFonts w:ascii="Segoe UI" w:hAnsi="Segoe UI" w:cs="Segoe UI"/>
      <w:sz w:val="18"/>
      <w:szCs w:val="18"/>
    </w:rPr>
  </w:style>
  <w:style w:type="paragraph" w:styleId="Header">
    <w:name w:val="header"/>
    <w:basedOn w:val="Normal"/>
    <w:link w:val="HeaderChar"/>
    <w:uiPriority w:val="99"/>
    <w:unhideWhenUsed/>
    <w:rsid w:val="008A48F7"/>
    <w:pPr>
      <w:tabs>
        <w:tab w:val="center" w:pos="4680"/>
        <w:tab w:val="right" w:pos="9360"/>
      </w:tabs>
      <w:spacing w:line="240" w:lineRule="auto"/>
    </w:pPr>
  </w:style>
  <w:style w:type="character" w:customStyle="1" w:styleId="HeaderChar">
    <w:name w:val="Header Char"/>
    <w:basedOn w:val="DefaultParagraphFont"/>
    <w:link w:val="Header"/>
    <w:uiPriority w:val="99"/>
    <w:rsid w:val="008A48F7"/>
  </w:style>
  <w:style w:type="paragraph" w:styleId="Footer">
    <w:name w:val="footer"/>
    <w:basedOn w:val="Normal"/>
    <w:link w:val="FooterChar"/>
    <w:uiPriority w:val="99"/>
    <w:unhideWhenUsed/>
    <w:rsid w:val="008A48F7"/>
    <w:pPr>
      <w:tabs>
        <w:tab w:val="center" w:pos="4680"/>
        <w:tab w:val="right" w:pos="9360"/>
      </w:tabs>
      <w:spacing w:line="240" w:lineRule="auto"/>
    </w:pPr>
  </w:style>
  <w:style w:type="character" w:customStyle="1" w:styleId="FooterChar">
    <w:name w:val="Footer Char"/>
    <w:basedOn w:val="DefaultParagraphFont"/>
    <w:link w:val="Footer"/>
    <w:uiPriority w:val="99"/>
    <w:rsid w:val="008A48F7"/>
  </w:style>
  <w:style w:type="paragraph" w:styleId="Title">
    <w:name w:val="Title"/>
    <w:basedOn w:val="Normal"/>
    <w:next w:val="Normal"/>
    <w:link w:val="TitleChar"/>
    <w:uiPriority w:val="10"/>
    <w:qFormat/>
    <w:rsid w:val="007B23B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B23B4"/>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A4271E"/>
    <w:rPr>
      <w:rFonts w:asciiTheme="majorHAnsi" w:eastAsiaTheme="majorEastAsia" w:hAnsiTheme="majorHAnsi" w:cstheme="majorBidi"/>
      <w:b/>
      <w:bCs/>
      <w:color w:val="1B2947"/>
      <w:sz w:val="32"/>
      <w:szCs w:val="32"/>
    </w:rPr>
  </w:style>
  <w:style w:type="character" w:customStyle="1" w:styleId="Heading2Char">
    <w:name w:val="Heading 2 Char"/>
    <w:basedOn w:val="DefaultParagraphFont"/>
    <w:link w:val="Heading2"/>
    <w:uiPriority w:val="9"/>
    <w:rsid w:val="00244C78"/>
    <w:rPr>
      <w:rFonts w:asciiTheme="majorHAnsi" w:eastAsiaTheme="majorEastAsia" w:hAnsiTheme="majorHAnsi" w:cstheme="majorBidi"/>
      <w:b/>
      <w:bCs/>
      <w:color w:val="FF0000"/>
      <w:szCs w:val="26"/>
    </w:rPr>
  </w:style>
  <w:style w:type="character" w:styleId="PageNumber">
    <w:name w:val="page number"/>
    <w:basedOn w:val="DefaultParagraphFont"/>
    <w:uiPriority w:val="99"/>
    <w:semiHidden/>
    <w:unhideWhenUsed/>
    <w:rsid w:val="00CB3066"/>
  </w:style>
  <w:style w:type="paragraph" w:styleId="NoSpacing">
    <w:name w:val="No Spacing"/>
    <w:link w:val="NoSpacingChar"/>
    <w:uiPriority w:val="1"/>
    <w:qFormat/>
    <w:rsid w:val="00CB3066"/>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uiPriority w:val="1"/>
    <w:rsid w:val="00CB3066"/>
    <w:rPr>
      <w:rFonts w:ascii="PMingLiU" w:eastAsiaTheme="minorEastAsia" w:hAnsi="PMingLiU"/>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73382">
      <w:bodyDiv w:val="1"/>
      <w:marLeft w:val="0"/>
      <w:marRight w:val="0"/>
      <w:marTop w:val="0"/>
      <w:marBottom w:val="0"/>
      <w:divBdr>
        <w:top w:val="none" w:sz="0" w:space="0" w:color="auto"/>
        <w:left w:val="none" w:sz="0" w:space="0" w:color="auto"/>
        <w:bottom w:val="none" w:sz="0" w:space="0" w:color="auto"/>
        <w:right w:val="none" w:sz="0" w:space="0" w:color="auto"/>
      </w:divBdr>
    </w:div>
    <w:div w:id="812797074">
      <w:bodyDiv w:val="1"/>
      <w:marLeft w:val="0"/>
      <w:marRight w:val="0"/>
      <w:marTop w:val="0"/>
      <w:marBottom w:val="0"/>
      <w:divBdr>
        <w:top w:val="none" w:sz="0" w:space="0" w:color="auto"/>
        <w:left w:val="none" w:sz="0" w:space="0" w:color="auto"/>
        <w:bottom w:val="none" w:sz="0" w:space="0" w:color="auto"/>
        <w:right w:val="none" w:sz="0" w:space="0" w:color="auto"/>
      </w:divBdr>
      <w:divsChild>
        <w:div w:id="321856356">
          <w:marLeft w:val="274"/>
          <w:marRight w:val="0"/>
          <w:marTop w:val="0"/>
          <w:marBottom w:val="0"/>
          <w:divBdr>
            <w:top w:val="none" w:sz="0" w:space="0" w:color="auto"/>
            <w:left w:val="none" w:sz="0" w:space="0" w:color="auto"/>
            <w:bottom w:val="none" w:sz="0" w:space="0" w:color="auto"/>
            <w:right w:val="none" w:sz="0" w:space="0" w:color="auto"/>
          </w:divBdr>
        </w:div>
        <w:div w:id="622002356">
          <w:marLeft w:val="274"/>
          <w:marRight w:val="0"/>
          <w:marTop w:val="0"/>
          <w:marBottom w:val="0"/>
          <w:divBdr>
            <w:top w:val="none" w:sz="0" w:space="0" w:color="auto"/>
            <w:left w:val="none" w:sz="0" w:space="0" w:color="auto"/>
            <w:bottom w:val="none" w:sz="0" w:space="0" w:color="auto"/>
            <w:right w:val="none" w:sz="0" w:space="0" w:color="auto"/>
          </w:divBdr>
        </w:div>
        <w:div w:id="1207445707">
          <w:marLeft w:val="274"/>
          <w:marRight w:val="0"/>
          <w:marTop w:val="0"/>
          <w:marBottom w:val="0"/>
          <w:divBdr>
            <w:top w:val="none" w:sz="0" w:space="0" w:color="auto"/>
            <w:left w:val="none" w:sz="0" w:space="0" w:color="auto"/>
            <w:bottom w:val="none" w:sz="0" w:space="0" w:color="auto"/>
            <w:right w:val="none" w:sz="0" w:space="0" w:color="auto"/>
          </w:divBdr>
        </w:div>
        <w:div w:id="277494891">
          <w:marLeft w:val="274"/>
          <w:marRight w:val="0"/>
          <w:marTop w:val="0"/>
          <w:marBottom w:val="0"/>
          <w:divBdr>
            <w:top w:val="none" w:sz="0" w:space="0" w:color="auto"/>
            <w:left w:val="none" w:sz="0" w:space="0" w:color="auto"/>
            <w:bottom w:val="none" w:sz="0" w:space="0" w:color="auto"/>
            <w:right w:val="none" w:sz="0" w:space="0" w:color="auto"/>
          </w:divBdr>
        </w:div>
        <w:div w:id="1807814781">
          <w:marLeft w:val="274"/>
          <w:marRight w:val="0"/>
          <w:marTop w:val="0"/>
          <w:marBottom w:val="0"/>
          <w:divBdr>
            <w:top w:val="none" w:sz="0" w:space="0" w:color="auto"/>
            <w:left w:val="none" w:sz="0" w:space="0" w:color="auto"/>
            <w:bottom w:val="none" w:sz="0" w:space="0" w:color="auto"/>
            <w:right w:val="none" w:sz="0" w:space="0" w:color="auto"/>
          </w:divBdr>
        </w:div>
        <w:div w:id="1263953262">
          <w:marLeft w:val="274"/>
          <w:marRight w:val="0"/>
          <w:marTop w:val="0"/>
          <w:marBottom w:val="0"/>
          <w:divBdr>
            <w:top w:val="none" w:sz="0" w:space="0" w:color="auto"/>
            <w:left w:val="none" w:sz="0" w:space="0" w:color="auto"/>
            <w:bottom w:val="none" w:sz="0" w:space="0" w:color="auto"/>
            <w:right w:val="none" w:sz="0" w:space="0" w:color="auto"/>
          </w:divBdr>
        </w:div>
        <w:div w:id="756050308">
          <w:marLeft w:val="274"/>
          <w:marRight w:val="0"/>
          <w:marTop w:val="0"/>
          <w:marBottom w:val="0"/>
          <w:divBdr>
            <w:top w:val="none" w:sz="0" w:space="0" w:color="auto"/>
            <w:left w:val="none" w:sz="0" w:space="0" w:color="auto"/>
            <w:bottom w:val="none" w:sz="0" w:space="0" w:color="auto"/>
            <w:right w:val="none" w:sz="0" w:space="0" w:color="auto"/>
          </w:divBdr>
        </w:div>
        <w:div w:id="862322817">
          <w:marLeft w:val="274"/>
          <w:marRight w:val="0"/>
          <w:marTop w:val="0"/>
          <w:marBottom w:val="0"/>
          <w:divBdr>
            <w:top w:val="none" w:sz="0" w:space="0" w:color="auto"/>
            <w:left w:val="none" w:sz="0" w:space="0" w:color="auto"/>
            <w:bottom w:val="none" w:sz="0" w:space="0" w:color="auto"/>
            <w:right w:val="none" w:sz="0" w:space="0" w:color="auto"/>
          </w:divBdr>
        </w:div>
        <w:div w:id="900092401">
          <w:marLeft w:val="274"/>
          <w:marRight w:val="0"/>
          <w:marTop w:val="0"/>
          <w:marBottom w:val="0"/>
          <w:divBdr>
            <w:top w:val="none" w:sz="0" w:space="0" w:color="auto"/>
            <w:left w:val="none" w:sz="0" w:space="0" w:color="auto"/>
            <w:bottom w:val="none" w:sz="0" w:space="0" w:color="auto"/>
            <w:right w:val="none" w:sz="0" w:space="0" w:color="auto"/>
          </w:divBdr>
        </w:div>
      </w:divsChild>
    </w:div>
    <w:div w:id="183313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75BC51050BA24B88CCD29ED87AF24B"/>
        <w:category>
          <w:name w:val="General"/>
          <w:gallery w:val="placeholder"/>
        </w:category>
        <w:types>
          <w:type w:val="bbPlcHdr"/>
        </w:types>
        <w:behaviors>
          <w:behavior w:val="content"/>
        </w:behaviors>
        <w:guid w:val="{2B9CB861-DBD5-0448-90E1-B990E58ACB19}"/>
      </w:docPartPr>
      <w:docPartBody>
        <w:p w:rsidR="00502E88" w:rsidRDefault="00502E88" w:rsidP="00502E88">
          <w:pPr>
            <w:pStyle w:val="9475BC51050BA24B88CCD29ED87AF24B"/>
          </w:pPr>
          <w:r>
            <w:t>[Type text]</w:t>
          </w:r>
        </w:p>
      </w:docPartBody>
    </w:docPart>
    <w:docPart>
      <w:docPartPr>
        <w:name w:val="EFE03B8A2786794D96AB0143D0D33D77"/>
        <w:category>
          <w:name w:val="General"/>
          <w:gallery w:val="placeholder"/>
        </w:category>
        <w:types>
          <w:type w:val="bbPlcHdr"/>
        </w:types>
        <w:behaviors>
          <w:behavior w:val="content"/>
        </w:behaviors>
        <w:guid w:val="{4F5F4D8A-831E-DB47-B6AD-A3ECCBD91129}"/>
      </w:docPartPr>
      <w:docPartBody>
        <w:p w:rsidR="00502E88" w:rsidRDefault="00502E88" w:rsidP="00502E88">
          <w:pPr>
            <w:pStyle w:val="EFE03B8A2786794D96AB0143D0D33D77"/>
          </w:pPr>
          <w:r>
            <w:t>[Type text]</w:t>
          </w:r>
        </w:p>
      </w:docPartBody>
    </w:docPart>
    <w:docPart>
      <w:docPartPr>
        <w:name w:val="0FD590C73ECD62478C10A057C6814E19"/>
        <w:category>
          <w:name w:val="General"/>
          <w:gallery w:val="placeholder"/>
        </w:category>
        <w:types>
          <w:type w:val="bbPlcHdr"/>
        </w:types>
        <w:behaviors>
          <w:behavior w:val="content"/>
        </w:behaviors>
        <w:guid w:val="{404D78B5-52F0-7846-9475-A1A463E7C0ED}"/>
      </w:docPartPr>
      <w:docPartBody>
        <w:p w:rsidR="00502E88" w:rsidRDefault="00502E88" w:rsidP="00502E88">
          <w:pPr>
            <w:pStyle w:val="0FD590C73ECD62478C10A057C6814E1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E88"/>
    <w:rsid w:val="001517A0"/>
    <w:rsid w:val="001C7819"/>
    <w:rsid w:val="00397F54"/>
    <w:rsid w:val="003E79EE"/>
    <w:rsid w:val="0046530F"/>
    <w:rsid w:val="004E3521"/>
    <w:rsid w:val="00502E88"/>
    <w:rsid w:val="00CD3916"/>
    <w:rsid w:val="00E15A41"/>
    <w:rsid w:val="00E826D6"/>
    <w:rsid w:val="00EE6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175795C7ADCF4983ACB49231645B57">
    <w:name w:val="E0175795C7ADCF4983ACB49231645B57"/>
    <w:rsid w:val="00502E88"/>
  </w:style>
  <w:style w:type="paragraph" w:customStyle="1" w:styleId="0EC7E55828349E4CBCDBF52B269D9E94">
    <w:name w:val="0EC7E55828349E4CBCDBF52B269D9E94"/>
    <w:rsid w:val="00502E88"/>
  </w:style>
  <w:style w:type="paragraph" w:customStyle="1" w:styleId="9475BC51050BA24B88CCD29ED87AF24B">
    <w:name w:val="9475BC51050BA24B88CCD29ED87AF24B"/>
    <w:rsid w:val="00502E88"/>
  </w:style>
  <w:style w:type="paragraph" w:customStyle="1" w:styleId="EFE03B8A2786794D96AB0143D0D33D77">
    <w:name w:val="EFE03B8A2786794D96AB0143D0D33D77"/>
    <w:rsid w:val="00502E88"/>
  </w:style>
  <w:style w:type="paragraph" w:customStyle="1" w:styleId="0FD590C73ECD62478C10A057C6814E19">
    <w:name w:val="0FD590C73ECD62478C10A057C6814E19"/>
    <w:rsid w:val="00502E88"/>
  </w:style>
  <w:style w:type="paragraph" w:customStyle="1" w:styleId="E2D73AA3DE1ECF40A30E8334355B58B2">
    <w:name w:val="E2D73AA3DE1ECF40A30E8334355B58B2"/>
    <w:rsid w:val="00502E88"/>
  </w:style>
  <w:style w:type="paragraph" w:customStyle="1" w:styleId="40396EE7A7A6BB489FC9127A0C2F802A">
    <w:name w:val="40396EE7A7A6BB489FC9127A0C2F802A"/>
    <w:rsid w:val="00502E88"/>
  </w:style>
  <w:style w:type="paragraph" w:customStyle="1" w:styleId="B875127C2832D742A98920767E13E66F">
    <w:name w:val="B875127C2832D742A98920767E13E66F"/>
    <w:rsid w:val="00502E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0CBCA-F945-471E-BBAB-9AB61CF5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Orchison</dc:creator>
  <cp:keywords/>
  <dc:description/>
  <cp:lastModifiedBy>Camille Raguin</cp:lastModifiedBy>
  <cp:revision>37</cp:revision>
  <dcterms:created xsi:type="dcterms:W3CDTF">2017-07-25T14:11:00Z</dcterms:created>
  <dcterms:modified xsi:type="dcterms:W3CDTF">2017-09-01T11:45:00Z</dcterms:modified>
</cp:coreProperties>
</file>