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5"/>
        <w:gridCol w:w="7491"/>
      </w:tblGrid>
      <w:tr w:rsidR="00560A9E" w:rsidTr="00EA5947">
        <w:trPr>
          <w:trHeight w:val="440"/>
        </w:trPr>
        <w:tc>
          <w:tcPr>
            <w:tcW w:w="1418" w:type="pct"/>
          </w:tcPr>
          <w:p w:rsidR="00B06F94" w:rsidRPr="00EA5947" w:rsidRDefault="00EA5947" w:rsidP="00EA5947">
            <w:pPr>
              <w:jc w:val="center"/>
              <w:rPr>
                <w:color w:val="365F91" w:themeColor="accent1" w:themeShade="BF"/>
                <w:sz w:val="32"/>
                <w:szCs w:val="32"/>
                <w:lang w:val="en-US"/>
              </w:rPr>
            </w:pPr>
            <w:r w:rsidRPr="00EA5947">
              <w:rPr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  <w:t>Model Steps</w:t>
            </w:r>
          </w:p>
        </w:tc>
        <w:tc>
          <w:tcPr>
            <w:tcW w:w="3582" w:type="pct"/>
          </w:tcPr>
          <w:p w:rsidR="00560A9E" w:rsidRPr="00B06F94" w:rsidRDefault="00560A9E" w:rsidP="00560A9E">
            <w:pPr>
              <w:jc w:val="center"/>
              <w:rPr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</w:pPr>
            <w:r w:rsidRPr="00B06F94">
              <w:rPr>
                <w:b/>
                <w:color w:val="E36C0A" w:themeColor="accent6" w:themeShade="BF"/>
                <w:sz w:val="28"/>
                <w:szCs w:val="28"/>
                <w:u w:val="single"/>
                <w:lang w:val="en-US"/>
              </w:rPr>
              <w:t>Considerations</w:t>
            </w:r>
          </w:p>
        </w:tc>
      </w:tr>
      <w:tr w:rsidR="00560A9E" w:rsidTr="00B06F94">
        <w:tc>
          <w:tcPr>
            <w:tcW w:w="1418" w:type="pct"/>
          </w:tcPr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  <w:r w:rsidRPr="00B06F94">
              <w:rPr>
                <w:color w:val="17365D" w:themeColor="text2" w:themeShade="BF"/>
                <w:sz w:val="26"/>
                <w:szCs w:val="26"/>
                <w:lang w:val="en-US"/>
              </w:rPr>
              <w:t>Step 1: Evaluate situation and identify facts</w:t>
            </w: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B06F94" w:rsidRPr="00B06F94" w:rsidRDefault="00B06F94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</w:tc>
        <w:tc>
          <w:tcPr>
            <w:tcW w:w="3582" w:type="pct"/>
          </w:tcPr>
          <w:p w:rsidR="00560A9E" w:rsidRDefault="00560A9E" w:rsidP="00560A9E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bookmarkStart w:id="0" w:name="_GoBack"/>
            <w:bookmarkEnd w:id="0"/>
          </w:p>
        </w:tc>
      </w:tr>
      <w:tr w:rsidR="00560A9E" w:rsidTr="00B06F94">
        <w:tc>
          <w:tcPr>
            <w:tcW w:w="1418" w:type="pct"/>
          </w:tcPr>
          <w:p w:rsidR="00560A9E" w:rsidRPr="00B06F94" w:rsidRDefault="003E4A86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  <w:r w:rsidRPr="00B06F94">
              <w:rPr>
                <w:color w:val="17365D" w:themeColor="text2" w:themeShade="BF"/>
                <w:sz w:val="26"/>
                <w:szCs w:val="26"/>
                <w:lang w:val="en-US"/>
              </w:rPr>
              <w:t>Step 2: Identify political</w:t>
            </w:r>
            <w:r w:rsidR="00560A9E" w:rsidRPr="00B06F94">
              <w:rPr>
                <w:color w:val="17365D" w:themeColor="text2" w:themeShade="BF"/>
                <w:sz w:val="26"/>
                <w:szCs w:val="26"/>
                <w:lang w:val="en-US"/>
              </w:rPr>
              <w:t xml:space="preserve"> issues</w:t>
            </w:r>
            <w:r w:rsidRPr="00B06F94">
              <w:rPr>
                <w:color w:val="17365D" w:themeColor="text2" w:themeShade="BF"/>
                <w:sz w:val="26"/>
                <w:szCs w:val="26"/>
                <w:lang w:val="en-US"/>
              </w:rPr>
              <w:t xml:space="preserve"> e.g. office politics, conflict of interest </w:t>
            </w: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</w:tc>
        <w:tc>
          <w:tcPr>
            <w:tcW w:w="3582" w:type="pct"/>
          </w:tcPr>
          <w:p w:rsidR="00560A9E" w:rsidRDefault="00560A9E" w:rsidP="00560A9E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60A9E" w:rsidTr="00B06F94">
        <w:tc>
          <w:tcPr>
            <w:tcW w:w="1418" w:type="pct"/>
          </w:tcPr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  <w:r w:rsidRPr="00B06F94">
              <w:rPr>
                <w:color w:val="17365D" w:themeColor="text2" w:themeShade="BF"/>
                <w:sz w:val="26"/>
                <w:szCs w:val="26"/>
                <w:lang w:val="en-US"/>
              </w:rPr>
              <w:t>Step 3: Specify who else is affected, and how</w:t>
            </w: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B06F94" w:rsidRPr="00B06F94" w:rsidRDefault="00B06F94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</w:tc>
        <w:tc>
          <w:tcPr>
            <w:tcW w:w="3582" w:type="pct"/>
          </w:tcPr>
          <w:p w:rsidR="00560A9E" w:rsidRDefault="00560A9E" w:rsidP="00560A9E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60A9E" w:rsidTr="00B06F94">
        <w:tc>
          <w:tcPr>
            <w:tcW w:w="1418" w:type="pct"/>
          </w:tcPr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  <w:r w:rsidRPr="00B06F94">
              <w:rPr>
                <w:color w:val="17365D" w:themeColor="text2" w:themeShade="BF"/>
                <w:sz w:val="26"/>
                <w:szCs w:val="26"/>
                <w:lang w:val="en-US"/>
              </w:rPr>
              <w:t>Step 4: Comply with UN policy and guidelines</w:t>
            </w: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B06F94" w:rsidRPr="00B06F94" w:rsidRDefault="00B06F94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</w:tc>
        <w:tc>
          <w:tcPr>
            <w:tcW w:w="3582" w:type="pct"/>
          </w:tcPr>
          <w:p w:rsidR="00560A9E" w:rsidRDefault="00560A9E" w:rsidP="00560A9E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60A9E" w:rsidTr="00B06F94">
        <w:tc>
          <w:tcPr>
            <w:tcW w:w="1418" w:type="pct"/>
          </w:tcPr>
          <w:p w:rsidR="00560A9E" w:rsidRPr="00B06F94" w:rsidRDefault="00B3604B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  <w:r>
              <w:rPr>
                <w:color w:val="17365D" w:themeColor="text2" w:themeShade="BF"/>
                <w:sz w:val="26"/>
                <w:szCs w:val="26"/>
                <w:lang w:val="en-US"/>
              </w:rPr>
              <w:t>Step 5: Seek help – W</w:t>
            </w:r>
            <w:r w:rsidR="00560A9E" w:rsidRPr="00B06F94">
              <w:rPr>
                <w:color w:val="17365D" w:themeColor="text2" w:themeShade="BF"/>
                <w:sz w:val="26"/>
                <w:szCs w:val="26"/>
                <w:lang w:val="en-US"/>
              </w:rPr>
              <w:t>ho? Where?</w:t>
            </w: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</w:tc>
        <w:tc>
          <w:tcPr>
            <w:tcW w:w="3582" w:type="pct"/>
          </w:tcPr>
          <w:p w:rsidR="00560A9E" w:rsidRDefault="00560A9E" w:rsidP="00560A9E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60A9E" w:rsidTr="00B06F94">
        <w:tc>
          <w:tcPr>
            <w:tcW w:w="1418" w:type="pct"/>
          </w:tcPr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  <w:r w:rsidRPr="00B06F94">
              <w:rPr>
                <w:color w:val="17365D" w:themeColor="text2" w:themeShade="BF"/>
                <w:sz w:val="26"/>
                <w:szCs w:val="26"/>
                <w:lang w:val="en-US"/>
              </w:rPr>
              <w:t>Step 6: Satisfy your responsibility – action</w:t>
            </w:r>
            <w:r w:rsidR="003E4A86" w:rsidRPr="00B06F94">
              <w:rPr>
                <w:color w:val="17365D" w:themeColor="text2" w:themeShade="BF"/>
                <w:sz w:val="26"/>
                <w:szCs w:val="26"/>
                <w:lang w:val="en-US"/>
              </w:rPr>
              <w:t xml:space="preserve"> (do you feel you must act) </w:t>
            </w: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B06F94" w:rsidRPr="00B06F94" w:rsidRDefault="00B06F94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  <w:p w:rsidR="00560A9E" w:rsidRPr="00B06F94" w:rsidRDefault="00560A9E" w:rsidP="00560A9E">
            <w:pPr>
              <w:rPr>
                <w:color w:val="17365D" w:themeColor="text2" w:themeShade="BF"/>
                <w:sz w:val="26"/>
                <w:szCs w:val="26"/>
                <w:lang w:val="en-US"/>
              </w:rPr>
            </w:pPr>
          </w:p>
        </w:tc>
        <w:tc>
          <w:tcPr>
            <w:tcW w:w="3582" w:type="pct"/>
          </w:tcPr>
          <w:p w:rsidR="00560A9E" w:rsidRDefault="00560A9E" w:rsidP="00560A9E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</w:tbl>
    <w:p w:rsidR="003F2371" w:rsidRPr="00560A9E" w:rsidRDefault="003F2371" w:rsidP="00B06F94">
      <w:pPr>
        <w:rPr>
          <w:b/>
          <w:sz w:val="26"/>
          <w:szCs w:val="26"/>
          <w:u w:val="single"/>
          <w:lang w:val="en-US"/>
        </w:rPr>
      </w:pPr>
    </w:p>
    <w:sectPr w:rsidR="003F2371" w:rsidRPr="00560A9E" w:rsidSect="00B06F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28" w:rsidRDefault="00182E28" w:rsidP="008B7C5A">
      <w:pPr>
        <w:spacing w:after="0" w:line="240" w:lineRule="auto"/>
      </w:pPr>
      <w:r>
        <w:separator/>
      </w:r>
    </w:p>
  </w:endnote>
  <w:endnote w:type="continuationSeparator" w:id="0">
    <w:p w:rsidR="00182E28" w:rsidRDefault="00182E28" w:rsidP="008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28" w:rsidRDefault="00182E28" w:rsidP="008B7C5A">
      <w:pPr>
        <w:spacing w:after="0" w:line="240" w:lineRule="auto"/>
      </w:pPr>
      <w:r>
        <w:separator/>
      </w:r>
    </w:p>
  </w:footnote>
  <w:footnote w:type="continuationSeparator" w:id="0">
    <w:p w:rsidR="00182E28" w:rsidRDefault="00182E28" w:rsidP="008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45" w:rsidRPr="000E502F" w:rsidRDefault="007A2F45" w:rsidP="007A2F45">
    <w:pPr>
      <w:pStyle w:val="Header"/>
      <w:jc w:val="right"/>
      <w:rPr>
        <w:sz w:val="18"/>
        <w:szCs w:val="16"/>
      </w:rPr>
    </w:pPr>
    <w:r w:rsidRPr="000E502F">
      <w:rPr>
        <w:color w:val="1F4E79"/>
        <w:sz w:val="18"/>
        <w:szCs w:val="16"/>
      </w:rPr>
      <w:t>SBP</w:t>
    </w:r>
    <w:r w:rsidRPr="000E502F">
      <w:rPr>
        <w:color w:val="C45911"/>
        <w:sz w:val="18"/>
        <w:szCs w:val="16"/>
      </w:rPr>
      <w:t>T</w:t>
    </w:r>
    <w:r w:rsidRPr="000E502F">
      <w:rPr>
        <w:sz w:val="18"/>
        <w:szCs w:val="16"/>
      </w:rPr>
      <w:t xml:space="preserve"> Common Induction Package</w:t>
    </w:r>
  </w:p>
  <w:p w:rsidR="007A2F45" w:rsidRPr="000E502F" w:rsidRDefault="007A2F45" w:rsidP="007A2F45">
    <w:pPr>
      <w:pStyle w:val="Header"/>
      <w:jc w:val="right"/>
      <w:rPr>
        <w:sz w:val="18"/>
        <w:szCs w:val="16"/>
      </w:rPr>
    </w:pPr>
    <w:r w:rsidRPr="000E502F">
      <w:rPr>
        <w:sz w:val="18"/>
        <w:szCs w:val="16"/>
      </w:rPr>
      <w:t>Domain 10</w:t>
    </w:r>
    <w:r w:rsidR="003B5AA2" w:rsidRPr="000E502F">
      <w:rPr>
        <w:sz w:val="18"/>
        <w:szCs w:val="16"/>
      </w:rPr>
      <w:t>:</w:t>
    </w:r>
    <w:r w:rsidRPr="000E502F">
      <w:rPr>
        <w:sz w:val="18"/>
        <w:szCs w:val="16"/>
      </w:rPr>
      <w:t xml:space="preserve"> </w:t>
    </w:r>
    <w:r w:rsidR="00766560" w:rsidRPr="000E502F">
      <w:rPr>
        <w:sz w:val="18"/>
        <w:szCs w:val="16"/>
      </w:rPr>
      <w:t xml:space="preserve">Critical Judgement </w:t>
    </w:r>
    <w:proofErr w:type="spellStart"/>
    <w:r w:rsidR="00766560" w:rsidRPr="000E502F">
      <w:rPr>
        <w:sz w:val="18"/>
        <w:szCs w:val="16"/>
      </w:rPr>
      <w:t>Deicsion</w:t>
    </w:r>
    <w:proofErr w:type="spellEnd"/>
    <w:r w:rsidR="00766560" w:rsidRPr="000E502F">
      <w:rPr>
        <w:sz w:val="18"/>
        <w:szCs w:val="16"/>
      </w:rPr>
      <w:t xml:space="preserve"> Making Model Handout</w:t>
    </w:r>
  </w:p>
  <w:p w:rsidR="007A2F45" w:rsidRPr="000E502F" w:rsidRDefault="007A2F45" w:rsidP="007A2F45">
    <w:pPr>
      <w:pStyle w:val="Header"/>
      <w:jc w:val="right"/>
      <w:rPr>
        <w:sz w:val="24"/>
      </w:rPr>
    </w:pPr>
  </w:p>
  <w:p w:rsidR="008B7C5A" w:rsidRPr="000E502F" w:rsidRDefault="008B7C5A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1MrQ0MzU2NjU1tDRX0lEKTi0uzszPAykwrAUAIA3KMiwAAAA="/>
  </w:docVars>
  <w:rsids>
    <w:rsidRoot w:val="00560A9E"/>
    <w:rsid w:val="000E502F"/>
    <w:rsid w:val="00182E28"/>
    <w:rsid w:val="003B5AA2"/>
    <w:rsid w:val="003E4A86"/>
    <w:rsid w:val="003F2371"/>
    <w:rsid w:val="004E582A"/>
    <w:rsid w:val="00560A9E"/>
    <w:rsid w:val="00766560"/>
    <w:rsid w:val="007A2F45"/>
    <w:rsid w:val="008B7C5A"/>
    <w:rsid w:val="009E7B78"/>
    <w:rsid w:val="00B06F94"/>
    <w:rsid w:val="00B3604B"/>
    <w:rsid w:val="00E303A5"/>
    <w:rsid w:val="00EA5947"/>
    <w:rsid w:val="00E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BC269-013C-45D9-B9F5-99E273D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5A"/>
  </w:style>
  <w:style w:type="paragraph" w:styleId="Footer">
    <w:name w:val="footer"/>
    <w:basedOn w:val="Normal"/>
    <w:link w:val="FooterChar"/>
    <w:uiPriority w:val="99"/>
    <w:unhideWhenUsed/>
    <w:rsid w:val="008B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5A"/>
  </w:style>
  <w:style w:type="paragraph" w:styleId="BalloonText">
    <w:name w:val="Balloon Text"/>
    <w:basedOn w:val="Normal"/>
    <w:link w:val="BalloonTextChar"/>
    <w:uiPriority w:val="99"/>
    <w:semiHidden/>
    <w:unhideWhenUsed/>
    <w:rsid w:val="008B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A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Camille Raguin</cp:lastModifiedBy>
  <cp:revision>9</cp:revision>
  <dcterms:created xsi:type="dcterms:W3CDTF">2015-10-05T12:35:00Z</dcterms:created>
  <dcterms:modified xsi:type="dcterms:W3CDTF">2017-09-06T08:46:00Z</dcterms:modified>
</cp:coreProperties>
</file>